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EDF" w:rsidRPr="0074396C" w:rsidRDefault="002D7E85" w:rsidP="006F467C">
      <w:pPr>
        <w:pStyle w:val="a3"/>
        <w:jc w:val="center"/>
        <w:rPr>
          <w:b/>
          <w:sz w:val="28"/>
        </w:rPr>
      </w:pPr>
      <w:bookmarkStart w:id="0" w:name="_GoBack"/>
      <w:bookmarkEnd w:id="0"/>
      <w:r w:rsidRPr="0074396C">
        <w:rPr>
          <w:b/>
          <w:sz w:val="28"/>
        </w:rPr>
        <w:t>ПОЯСНИТЕЛЬНАЯ ЗАПИСКА</w:t>
      </w:r>
    </w:p>
    <w:p w:rsidR="002D7E85" w:rsidRDefault="002D7E85" w:rsidP="006F467C">
      <w:pPr>
        <w:pStyle w:val="a3"/>
        <w:jc w:val="center"/>
        <w:rPr>
          <w:b/>
          <w:sz w:val="28"/>
          <w:szCs w:val="28"/>
        </w:rPr>
      </w:pPr>
      <w:r w:rsidRPr="0074396C">
        <w:rPr>
          <w:b/>
          <w:sz w:val="28"/>
        </w:rPr>
        <w:t xml:space="preserve">к проекту </w:t>
      </w:r>
      <w:r w:rsidR="00520ADD" w:rsidRPr="0074396C">
        <w:rPr>
          <w:b/>
          <w:sz w:val="28"/>
        </w:rPr>
        <w:t>з</w:t>
      </w:r>
      <w:r w:rsidRPr="0074396C">
        <w:rPr>
          <w:b/>
          <w:sz w:val="28"/>
        </w:rPr>
        <w:t>акона Забайкальского кр</w:t>
      </w:r>
      <w:r w:rsidR="00703AC9" w:rsidRPr="0074396C">
        <w:rPr>
          <w:b/>
          <w:sz w:val="28"/>
        </w:rPr>
        <w:t xml:space="preserve">ая </w:t>
      </w:r>
      <w:r w:rsidR="00703AC9" w:rsidRPr="0074396C">
        <w:rPr>
          <w:b/>
          <w:sz w:val="28"/>
        </w:rPr>
        <w:br/>
        <w:t>«О бюджете т</w:t>
      </w:r>
      <w:r w:rsidRPr="0074396C">
        <w:rPr>
          <w:b/>
          <w:sz w:val="28"/>
        </w:rPr>
        <w:t>ерриториального фонда обязательного медицинского страхо</w:t>
      </w:r>
      <w:r w:rsidR="00092E6A" w:rsidRPr="0074396C">
        <w:rPr>
          <w:b/>
          <w:sz w:val="28"/>
        </w:rPr>
        <w:t xml:space="preserve">вания Забайкальского края на </w:t>
      </w:r>
      <w:r w:rsidR="00892E27">
        <w:rPr>
          <w:b/>
          <w:sz w:val="28"/>
        </w:rPr>
        <w:t>2025</w:t>
      </w:r>
      <w:r w:rsidR="004A656F" w:rsidRPr="0074396C">
        <w:rPr>
          <w:b/>
          <w:sz w:val="28"/>
        </w:rPr>
        <w:t xml:space="preserve"> г</w:t>
      </w:r>
      <w:r w:rsidRPr="0074396C">
        <w:rPr>
          <w:b/>
          <w:sz w:val="28"/>
        </w:rPr>
        <w:t>од</w:t>
      </w:r>
      <w:r w:rsidR="00227FA6" w:rsidRPr="0074396C">
        <w:rPr>
          <w:b/>
          <w:szCs w:val="28"/>
        </w:rPr>
        <w:t xml:space="preserve"> </w:t>
      </w:r>
      <w:r w:rsidR="00703AC9" w:rsidRPr="0074396C">
        <w:rPr>
          <w:b/>
          <w:szCs w:val="28"/>
        </w:rPr>
        <w:br/>
      </w:r>
      <w:r w:rsidR="00227FA6" w:rsidRPr="0074396C">
        <w:rPr>
          <w:b/>
          <w:sz w:val="28"/>
          <w:szCs w:val="28"/>
        </w:rPr>
        <w:t>и плановый период 20</w:t>
      </w:r>
      <w:r w:rsidR="00892E27">
        <w:rPr>
          <w:b/>
          <w:sz w:val="28"/>
          <w:szCs w:val="28"/>
        </w:rPr>
        <w:t>26</w:t>
      </w:r>
      <w:r w:rsidR="005D7203" w:rsidRPr="0074396C">
        <w:rPr>
          <w:b/>
          <w:sz w:val="28"/>
          <w:szCs w:val="28"/>
        </w:rPr>
        <w:t xml:space="preserve"> </w:t>
      </w:r>
      <w:r w:rsidR="00227FA6" w:rsidRPr="0074396C">
        <w:rPr>
          <w:b/>
          <w:sz w:val="28"/>
          <w:szCs w:val="28"/>
        </w:rPr>
        <w:t>и 20</w:t>
      </w:r>
      <w:r w:rsidR="005D7203" w:rsidRPr="0074396C">
        <w:rPr>
          <w:b/>
          <w:sz w:val="28"/>
          <w:szCs w:val="28"/>
        </w:rPr>
        <w:t>2</w:t>
      </w:r>
      <w:r w:rsidR="00892E27">
        <w:rPr>
          <w:b/>
          <w:sz w:val="28"/>
          <w:szCs w:val="28"/>
        </w:rPr>
        <w:t>7</w:t>
      </w:r>
      <w:r w:rsidR="00227FA6" w:rsidRPr="0074396C">
        <w:rPr>
          <w:b/>
          <w:sz w:val="28"/>
          <w:szCs w:val="28"/>
        </w:rPr>
        <w:t xml:space="preserve"> годов</w:t>
      </w:r>
      <w:r w:rsidRPr="0074396C">
        <w:rPr>
          <w:b/>
          <w:sz w:val="28"/>
          <w:szCs w:val="28"/>
        </w:rPr>
        <w:t>»</w:t>
      </w:r>
    </w:p>
    <w:p w:rsidR="009F1760" w:rsidRPr="0074396C" w:rsidRDefault="009F1760" w:rsidP="006F467C">
      <w:pPr>
        <w:pStyle w:val="a3"/>
        <w:jc w:val="center"/>
        <w:rPr>
          <w:b/>
          <w:sz w:val="28"/>
          <w:szCs w:val="28"/>
        </w:rPr>
      </w:pPr>
    </w:p>
    <w:p w:rsidR="00E20DEA" w:rsidRPr="009B75C8" w:rsidRDefault="00E20DEA" w:rsidP="009F1760">
      <w:pPr>
        <w:pStyle w:val="a3"/>
        <w:ind w:firstLine="720"/>
        <w:rPr>
          <w:sz w:val="28"/>
        </w:rPr>
      </w:pPr>
      <w:r w:rsidRPr="009F1760">
        <w:rPr>
          <w:sz w:val="28"/>
        </w:rPr>
        <w:t xml:space="preserve">Подготовка проекта закона </w:t>
      </w:r>
      <w:r w:rsidR="00873011" w:rsidRPr="009F1760">
        <w:rPr>
          <w:sz w:val="28"/>
        </w:rPr>
        <w:t>осуществляла</w:t>
      </w:r>
      <w:r w:rsidRPr="009F1760">
        <w:rPr>
          <w:sz w:val="28"/>
        </w:rPr>
        <w:t>сь в соответствии с требованиями Бюджетного кодекса Российской Федерации и Федерального закона</w:t>
      </w:r>
      <w:r w:rsidR="00873011" w:rsidRPr="009F1760">
        <w:rPr>
          <w:sz w:val="28"/>
        </w:rPr>
        <w:t xml:space="preserve"> от </w:t>
      </w:r>
      <w:r w:rsidR="00873011" w:rsidRPr="009F1760">
        <w:rPr>
          <w:sz w:val="28"/>
          <w:szCs w:val="28"/>
        </w:rPr>
        <w:t>29 ноября 2010 года № 326-ФЗ</w:t>
      </w:r>
      <w:r w:rsidR="00873011" w:rsidRPr="009F1760">
        <w:rPr>
          <w:sz w:val="28"/>
        </w:rPr>
        <w:t xml:space="preserve"> </w:t>
      </w:r>
      <w:r w:rsidRPr="009F1760">
        <w:rPr>
          <w:sz w:val="28"/>
        </w:rPr>
        <w:t xml:space="preserve">«Об обязательном медицинском </w:t>
      </w:r>
      <w:r w:rsidRPr="009B75C8">
        <w:rPr>
          <w:sz w:val="28"/>
        </w:rPr>
        <w:t>страховании в Российской Федерации».</w:t>
      </w:r>
    </w:p>
    <w:p w:rsidR="008B1CA8" w:rsidRPr="00892E27" w:rsidRDefault="008B1CA8" w:rsidP="008B1CA8">
      <w:pPr>
        <w:pStyle w:val="a3"/>
        <w:ind w:firstLine="720"/>
        <w:rPr>
          <w:sz w:val="28"/>
          <w:highlight w:val="yellow"/>
        </w:rPr>
      </w:pPr>
      <w:r w:rsidRPr="009B75C8">
        <w:rPr>
          <w:sz w:val="28"/>
        </w:rPr>
        <w:t>Бюджетом территориального фонда обязательного медицинского страхования Забайкальского края (далее – Ф</w:t>
      </w:r>
      <w:r w:rsidR="009B75C8" w:rsidRPr="009B75C8">
        <w:rPr>
          <w:sz w:val="28"/>
        </w:rPr>
        <w:t>онд) на 2025</w:t>
      </w:r>
      <w:r w:rsidRPr="009B75C8">
        <w:rPr>
          <w:sz w:val="28"/>
        </w:rPr>
        <w:t xml:space="preserve"> год предусмотрены доходы в сумме </w:t>
      </w:r>
      <w:r w:rsidR="009B75C8" w:rsidRPr="009B75C8">
        <w:rPr>
          <w:sz w:val="28"/>
          <w:szCs w:val="28"/>
        </w:rPr>
        <w:t>30 378 661,0</w:t>
      </w:r>
      <w:r w:rsidRPr="009B75C8">
        <w:rPr>
          <w:sz w:val="28"/>
          <w:szCs w:val="28"/>
        </w:rPr>
        <w:t xml:space="preserve"> </w:t>
      </w:r>
      <w:r w:rsidRPr="009B75C8">
        <w:rPr>
          <w:sz w:val="28"/>
        </w:rPr>
        <w:t xml:space="preserve">тыс. рублей; по сравнению </w:t>
      </w:r>
      <w:r w:rsidR="008561A5" w:rsidRPr="009B75C8">
        <w:rPr>
          <w:sz w:val="28"/>
        </w:rPr>
        <w:t xml:space="preserve">с </w:t>
      </w:r>
      <w:r w:rsidR="009B75C8" w:rsidRPr="009B75C8">
        <w:rPr>
          <w:sz w:val="28"/>
        </w:rPr>
        <w:t>утвержденным бюджетом на 2024</w:t>
      </w:r>
      <w:r w:rsidRPr="009B75C8">
        <w:rPr>
          <w:sz w:val="28"/>
        </w:rPr>
        <w:t xml:space="preserve"> год доходы увеличились на </w:t>
      </w:r>
      <w:r w:rsidR="009B75C8" w:rsidRPr="009B75C8">
        <w:rPr>
          <w:sz w:val="28"/>
        </w:rPr>
        <w:t>4 236 608,2</w:t>
      </w:r>
      <w:r w:rsidRPr="009B75C8">
        <w:rPr>
          <w:sz w:val="28"/>
        </w:rPr>
        <w:t xml:space="preserve"> тыс. рублей, или на </w:t>
      </w:r>
      <w:r w:rsidR="009B75C8" w:rsidRPr="009B75C8">
        <w:rPr>
          <w:sz w:val="28"/>
        </w:rPr>
        <w:t>16,2</w:t>
      </w:r>
      <w:r w:rsidRPr="009B75C8">
        <w:rPr>
          <w:sz w:val="28"/>
        </w:rPr>
        <w:t xml:space="preserve"> %.</w:t>
      </w:r>
    </w:p>
    <w:p w:rsidR="008B1CA8" w:rsidRPr="009B75C8" w:rsidRDefault="008B1CA8" w:rsidP="008B1CA8">
      <w:pPr>
        <w:pStyle w:val="a3"/>
        <w:spacing w:before="120" w:after="120"/>
        <w:jc w:val="center"/>
        <w:rPr>
          <w:b/>
          <w:sz w:val="28"/>
        </w:rPr>
      </w:pPr>
      <w:r w:rsidRPr="009B75C8">
        <w:rPr>
          <w:b/>
          <w:sz w:val="28"/>
        </w:rPr>
        <w:t xml:space="preserve">Доходы бюджета Фонда </w:t>
      </w:r>
    </w:p>
    <w:p w:rsidR="00D026D6" w:rsidRPr="00C73757" w:rsidRDefault="00D026D6" w:rsidP="00D026D6">
      <w:pPr>
        <w:numPr>
          <w:ilvl w:val="0"/>
          <w:numId w:val="2"/>
        </w:numPr>
        <w:tabs>
          <w:tab w:val="left" w:pos="0"/>
          <w:tab w:val="left" w:pos="1134"/>
        </w:tabs>
        <w:ind w:left="0" w:firstLine="709"/>
        <w:jc w:val="both"/>
        <w:rPr>
          <w:sz w:val="28"/>
          <w:szCs w:val="28"/>
        </w:rPr>
      </w:pPr>
      <w:r w:rsidRPr="00C73757">
        <w:rPr>
          <w:sz w:val="28"/>
        </w:rPr>
        <w:t>П</w:t>
      </w:r>
      <w:r w:rsidRPr="00C73757">
        <w:rPr>
          <w:sz w:val="28"/>
          <w:szCs w:val="28"/>
        </w:rPr>
        <w:t xml:space="preserve">о строке «Налоговые и неналоговые доходы» предусмотрены средства в объеме </w:t>
      </w:r>
      <w:r w:rsidR="00C73757" w:rsidRPr="00C73757">
        <w:rPr>
          <w:spacing w:val="-10"/>
          <w:sz w:val="28"/>
          <w:szCs w:val="28"/>
        </w:rPr>
        <w:t>73 830,0</w:t>
      </w:r>
      <w:r w:rsidRPr="00C73757">
        <w:rPr>
          <w:spacing w:val="-10"/>
          <w:sz w:val="28"/>
          <w:szCs w:val="28"/>
        </w:rPr>
        <w:t xml:space="preserve"> </w:t>
      </w:r>
      <w:r w:rsidRPr="00C73757">
        <w:rPr>
          <w:sz w:val="28"/>
          <w:szCs w:val="28"/>
        </w:rPr>
        <w:t>тыс. рублей, в том числе:</w:t>
      </w:r>
    </w:p>
    <w:p w:rsidR="00D026D6" w:rsidRPr="00C73757" w:rsidRDefault="00D026D6" w:rsidP="00D026D6">
      <w:pPr>
        <w:tabs>
          <w:tab w:val="left" w:pos="0"/>
          <w:tab w:val="left" w:pos="1134"/>
        </w:tabs>
        <w:ind w:firstLine="709"/>
        <w:jc w:val="both"/>
        <w:rPr>
          <w:spacing w:val="-12"/>
          <w:sz w:val="28"/>
          <w:szCs w:val="28"/>
        </w:rPr>
      </w:pPr>
      <w:r w:rsidRPr="00C73757">
        <w:rPr>
          <w:spacing w:val="-12"/>
          <w:sz w:val="28"/>
          <w:szCs w:val="28"/>
        </w:rPr>
        <w:t>доходы от размещения временно свободных средств территориальных фондов обязательног</w:t>
      </w:r>
      <w:r w:rsidR="0017436A" w:rsidRPr="00C73757">
        <w:rPr>
          <w:spacing w:val="-12"/>
          <w:sz w:val="28"/>
          <w:szCs w:val="28"/>
        </w:rPr>
        <w:t>о медицинского страхования – 30</w:t>
      </w:r>
      <w:r w:rsidRPr="00C73757">
        <w:rPr>
          <w:spacing w:val="-12"/>
          <w:sz w:val="28"/>
          <w:szCs w:val="28"/>
        </w:rPr>
        <w:t xml:space="preserve">,0 тыс. рублей; </w:t>
      </w:r>
    </w:p>
    <w:p w:rsidR="00D026D6" w:rsidRPr="00C73757" w:rsidRDefault="00D026D6" w:rsidP="00D026D6">
      <w:pPr>
        <w:tabs>
          <w:tab w:val="left" w:pos="0"/>
          <w:tab w:val="left" w:pos="1134"/>
        </w:tabs>
        <w:ind w:firstLine="709"/>
        <w:jc w:val="both"/>
        <w:rPr>
          <w:spacing w:val="-12"/>
          <w:sz w:val="28"/>
          <w:szCs w:val="28"/>
        </w:rPr>
      </w:pPr>
      <w:r w:rsidRPr="00C73757">
        <w:rPr>
          <w:spacing w:val="-12"/>
          <w:sz w:val="28"/>
          <w:szCs w:val="28"/>
        </w:rPr>
        <w:t>прочие доходы от компенсации затрат бюджетов территориальных фондов обязательн</w:t>
      </w:r>
      <w:r w:rsidR="00940CB5" w:rsidRPr="00C73757">
        <w:rPr>
          <w:spacing w:val="-12"/>
          <w:sz w:val="28"/>
          <w:szCs w:val="28"/>
        </w:rPr>
        <w:t xml:space="preserve">ого медицинского страхования – </w:t>
      </w:r>
      <w:r w:rsidRPr="00C73757">
        <w:rPr>
          <w:spacing w:val="-12"/>
          <w:sz w:val="28"/>
          <w:szCs w:val="28"/>
        </w:rPr>
        <w:t>40 000,0 тыс. рублей;</w:t>
      </w:r>
    </w:p>
    <w:p w:rsidR="00D026D6" w:rsidRPr="00C73757" w:rsidRDefault="00D026D6" w:rsidP="008531A8">
      <w:pPr>
        <w:pStyle w:val="af"/>
        <w:tabs>
          <w:tab w:val="left" w:pos="0"/>
        </w:tabs>
        <w:ind w:left="0" w:firstLine="709"/>
        <w:jc w:val="both"/>
        <w:rPr>
          <w:sz w:val="28"/>
          <w:szCs w:val="28"/>
        </w:rPr>
      </w:pPr>
      <w:r w:rsidRPr="00C73757">
        <w:rPr>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r w:rsidR="008561A5" w:rsidRPr="00C73757">
        <w:rPr>
          <w:sz w:val="28"/>
          <w:szCs w:val="28"/>
        </w:rPr>
        <w:t>,</w:t>
      </w:r>
      <w:r w:rsidR="00C73757" w:rsidRPr="00C73757">
        <w:rPr>
          <w:sz w:val="28"/>
          <w:szCs w:val="28"/>
        </w:rPr>
        <w:t xml:space="preserve"> – 8</w:t>
      </w:r>
      <w:r w:rsidRPr="00C73757">
        <w:rPr>
          <w:sz w:val="28"/>
          <w:szCs w:val="28"/>
        </w:rPr>
        <w:t> 000,0 тыс. рублей;</w:t>
      </w:r>
    </w:p>
    <w:p w:rsidR="00D026D6" w:rsidRPr="00C73757" w:rsidRDefault="00D026D6" w:rsidP="00D026D6">
      <w:pPr>
        <w:tabs>
          <w:tab w:val="left" w:pos="1134"/>
        </w:tabs>
        <w:ind w:firstLine="709"/>
        <w:jc w:val="both"/>
        <w:rPr>
          <w:sz w:val="28"/>
          <w:szCs w:val="28"/>
        </w:rPr>
      </w:pPr>
      <w:r w:rsidRPr="00C73757">
        <w:rPr>
          <w:sz w:val="28"/>
          <w:szCs w:val="2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w:t>
      </w:r>
      <w:r w:rsidR="003670BB" w:rsidRPr="00C73757">
        <w:rPr>
          <w:sz w:val="28"/>
          <w:szCs w:val="28"/>
        </w:rPr>
        <w:t xml:space="preserve">бюджетов </w:t>
      </w:r>
      <w:r w:rsidRPr="00C73757">
        <w:rPr>
          <w:sz w:val="28"/>
          <w:szCs w:val="28"/>
        </w:rPr>
        <w:t>территориальных фондов обязательного медицинского</w:t>
      </w:r>
      <w:r w:rsidR="00940CB5" w:rsidRPr="00C73757">
        <w:rPr>
          <w:sz w:val="28"/>
          <w:szCs w:val="28"/>
        </w:rPr>
        <w:br/>
      </w:r>
      <w:r w:rsidRPr="00C73757">
        <w:rPr>
          <w:sz w:val="28"/>
          <w:szCs w:val="28"/>
        </w:rPr>
        <w:t>страховани</w:t>
      </w:r>
      <w:r w:rsidR="00940CB5" w:rsidRPr="00C73757">
        <w:rPr>
          <w:sz w:val="28"/>
          <w:szCs w:val="28"/>
        </w:rPr>
        <w:t>я)</w:t>
      </w:r>
      <w:r w:rsidR="00D153D3" w:rsidRPr="00C73757">
        <w:rPr>
          <w:sz w:val="28"/>
          <w:szCs w:val="28"/>
        </w:rPr>
        <w:t>, – 20</w:t>
      </w:r>
      <w:r w:rsidRPr="00C73757">
        <w:rPr>
          <w:sz w:val="28"/>
          <w:szCs w:val="28"/>
        </w:rPr>
        <w:t xml:space="preserve"> 000,0 тыс. рублей;</w:t>
      </w:r>
    </w:p>
    <w:p w:rsidR="00D026D6" w:rsidRPr="00C73757" w:rsidRDefault="00D026D6" w:rsidP="00D026D6">
      <w:pPr>
        <w:tabs>
          <w:tab w:val="left" w:pos="0"/>
          <w:tab w:val="left" w:pos="1134"/>
        </w:tabs>
        <w:ind w:firstLine="709"/>
        <w:jc w:val="both"/>
        <w:rPr>
          <w:sz w:val="28"/>
          <w:szCs w:val="28"/>
        </w:rPr>
      </w:pPr>
      <w:r w:rsidRPr="00C73757">
        <w:rPr>
          <w:sz w:val="28"/>
          <w:szCs w:val="28"/>
        </w:rPr>
        <w:t xml:space="preserve">платежи по искам, предъявленным территориальным фондом обязательного медицинского страхования, к лицам, ответственным за причинение вреда здоровью застрахованного лица, в целях возмещения расходов на оказание медицинской помощи – </w:t>
      </w:r>
      <w:r w:rsidR="00940CB5" w:rsidRPr="00C73757">
        <w:rPr>
          <w:sz w:val="28"/>
          <w:szCs w:val="28"/>
        </w:rPr>
        <w:t>3 800</w:t>
      </w:r>
      <w:r w:rsidRPr="00C73757">
        <w:rPr>
          <w:sz w:val="28"/>
          <w:szCs w:val="28"/>
        </w:rPr>
        <w:t>,0 тыс. рублей;</w:t>
      </w:r>
    </w:p>
    <w:p w:rsidR="00D026D6" w:rsidRPr="00C73757" w:rsidRDefault="00D026D6" w:rsidP="00D026D6">
      <w:pPr>
        <w:tabs>
          <w:tab w:val="left" w:pos="1134"/>
        </w:tabs>
        <w:ind w:firstLine="709"/>
        <w:jc w:val="both"/>
        <w:rPr>
          <w:sz w:val="28"/>
          <w:szCs w:val="28"/>
        </w:rPr>
      </w:pPr>
      <w:r w:rsidRPr="00C73757">
        <w:rPr>
          <w:sz w:val="28"/>
          <w:szCs w:val="28"/>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территориального фонда обязательного медицинского страхования по нормативам, действовавшим в </w:t>
      </w:r>
      <w:r w:rsidRPr="00C73757">
        <w:rPr>
          <w:sz w:val="28"/>
          <w:szCs w:val="28"/>
        </w:rPr>
        <w:br/>
        <w:t>2019 году</w:t>
      </w:r>
      <w:r w:rsidR="008561A5" w:rsidRPr="00C73757">
        <w:rPr>
          <w:sz w:val="28"/>
          <w:szCs w:val="28"/>
        </w:rPr>
        <w:t>,</w:t>
      </w:r>
      <w:r w:rsidR="00C73757" w:rsidRPr="00C73757">
        <w:rPr>
          <w:sz w:val="28"/>
          <w:szCs w:val="28"/>
        </w:rPr>
        <w:t xml:space="preserve"> – 2</w:t>
      </w:r>
      <w:r w:rsidRPr="00C73757">
        <w:rPr>
          <w:sz w:val="28"/>
          <w:szCs w:val="28"/>
        </w:rPr>
        <w:t xml:space="preserve"> 000,0 тыс. рублей. </w:t>
      </w:r>
    </w:p>
    <w:p w:rsidR="00D026D6" w:rsidRPr="00C73757" w:rsidRDefault="00D026D6" w:rsidP="00D026D6">
      <w:pPr>
        <w:pStyle w:val="21"/>
        <w:numPr>
          <w:ilvl w:val="0"/>
          <w:numId w:val="2"/>
        </w:numPr>
        <w:tabs>
          <w:tab w:val="left" w:pos="0"/>
          <w:tab w:val="left" w:pos="1134"/>
        </w:tabs>
        <w:ind w:left="0" w:firstLine="709"/>
      </w:pPr>
      <w:r w:rsidRPr="00C73757">
        <w:t xml:space="preserve">Безвозмездные поступления в бюджет Фонда предусмотрены в размере </w:t>
      </w:r>
      <w:r w:rsidR="00C73757" w:rsidRPr="00C73757">
        <w:t>30 304 831,0</w:t>
      </w:r>
      <w:r w:rsidRPr="00C73757">
        <w:rPr>
          <w:spacing w:val="-10"/>
        </w:rPr>
        <w:t xml:space="preserve"> </w:t>
      </w:r>
      <w:r w:rsidR="00C73757" w:rsidRPr="00C73757">
        <w:t>тыс. рублей, или 99,8</w:t>
      </w:r>
      <w:r w:rsidRPr="00C73757">
        <w:rPr>
          <w:lang w:val="en-US"/>
        </w:rPr>
        <w:t> </w:t>
      </w:r>
      <w:r w:rsidRPr="00C73757">
        <w:t>% от доходной части бюджета, в том числе:</w:t>
      </w:r>
    </w:p>
    <w:p w:rsidR="00D026D6" w:rsidRPr="00C73757" w:rsidRDefault="00D026D6" w:rsidP="00D026D6">
      <w:pPr>
        <w:pStyle w:val="21"/>
        <w:tabs>
          <w:tab w:val="left" w:pos="0"/>
          <w:tab w:val="left" w:pos="1134"/>
        </w:tabs>
        <w:ind w:left="0" w:firstLine="709"/>
        <w:rPr>
          <w:spacing w:val="-14"/>
        </w:rPr>
      </w:pPr>
      <w:r w:rsidRPr="00C73757">
        <w:rPr>
          <w:spacing w:val="-10"/>
        </w:rPr>
        <w:t>средства Федерального фонда обязательного медицинского страхования в форме с</w:t>
      </w:r>
      <w:r w:rsidRPr="00C73757">
        <w:rPr>
          <w:spacing w:val="-14"/>
        </w:rPr>
        <w:t xml:space="preserve">убвенции </w:t>
      </w:r>
      <w:r w:rsidRPr="00C73757">
        <w:rPr>
          <w:spacing w:val="-10"/>
        </w:rPr>
        <w:t>бюджету Фонда</w:t>
      </w:r>
      <w:r w:rsidRPr="00C73757">
        <w:rPr>
          <w:spacing w:val="-14"/>
        </w:rPr>
        <w:t xml:space="preserve"> на финансовое обеспечение организации </w:t>
      </w:r>
      <w:r w:rsidRPr="00C73757">
        <w:rPr>
          <w:spacing w:val="-14"/>
        </w:rPr>
        <w:lastRenderedPageBreak/>
        <w:t xml:space="preserve">обязательного медицинского страхования </w:t>
      </w:r>
      <w:r w:rsidRPr="00C73757">
        <w:rPr>
          <w:spacing w:val="-10"/>
        </w:rPr>
        <w:t xml:space="preserve">в размере </w:t>
      </w:r>
      <w:r w:rsidR="00C73757" w:rsidRPr="00C73757">
        <w:t>29 880 631,0</w:t>
      </w:r>
      <w:r w:rsidRPr="00C73757">
        <w:t xml:space="preserve"> </w:t>
      </w:r>
      <w:r w:rsidR="00940CB5" w:rsidRPr="00C73757">
        <w:rPr>
          <w:spacing w:val="-10"/>
        </w:rPr>
        <w:t xml:space="preserve">тыс. рублей, </w:t>
      </w:r>
      <w:r w:rsidR="00C73757" w:rsidRPr="00C73757">
        <w:rPr>
          <w:spacing w:val="-10"/>
        </w:rPr>
        <w:t>или 98,4</w:t>
      </w:r>
      <w:r w:rsidRPr="00C73757">
        <w:rPr>
          <w:spacing w:val="-10"/>
        </w:rPr>
        <w:t xml:space="preserve"> % от доходной части бюджета, что соответствует Методике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w:t>
      </w:r>
      <w:r w:rsidRPr="00C73757">
        <w:rPr>
          <w:spacing w:val="-14"/>
        </w:rPr>
        <w:t>(далее – ОМС)</w:t>
      </w:r>
      <w:r w:rsidR="008561A5" w:rsidRPr="00C73757">
        <w:rPr>
          <w:spacing w:val="-14"/>
        </w:rPr>
        <w:t>,</w:t>
      </w:r>
      <w:r w:rsidRPr="00C73757">
        <w:rPr>
          <w:spacing w:val="-14"/>
        </w:rPr>
        <w:t xml:space="preserve"> и проекту Федерального закона «О бюджете</w:t>
      </w:r>
      <w:r w:rsidRPr="00C73757">
        <w:t xml:space="preserve"> Федерального фонда обязательного </w:t>
      </w:r>
      <w:r w:rsidR="00C73757" w:rsidRPr="00C73757">
        <w:t>медицинского страхования на 2025</w:t>
      </w:r>
      <w:r w:rsidRPr="00C73757">
        <w:t xml:space="preserve"> год</w:t>
      </w:r>
      <w:r w:rsidRPr="00C73757">
        <w:rPr>
          <w:b/>
          <w:szCs w:val="28"/>
        </w:rPr>
        <w:t xml:space="preserve"> </w:t>
      </w:r>
      <w:r w:rsidR="00C73757" w:rsidRPr="00C73757">
        <w:rPr>
          <w:szCs w:val="28"/>
        </w:rPr>
        <w:t>и на плановый период 2026 и 2027</w:t>
      </w:r>
      <w:r w:rsidRPr="00C73757">
        <w:rPr>
          <w:szCs w:val="28"/>
        </w:rPr>
        <w:t xml:space="preserve"> годов</w:t>
      </w:r>
      <w:r w:rsidRPr="00C73757">
        <w:t>»</w:t>
      </w:r>
      <w:r w:rsidRPr="00C73757">
        <w:rPr>
          <w:spacing w:val="-14"/>
        </w:rPr>
        <w:t>;</w:t>
      </w:r>
    </w:p>
    <w:p w:rsidR="00D026D6" w:rsidRPr="00840948" w:rsidRDefault="00D026D6" w:rsidP="00D026D6">
      <w:pPr>
        <w:pStyle w:val="21"/>
        <w:tabs>
          <w:tab w:val="left" w:pos="0"/>
          <w:tab w:val="left" w:pos="1134"/>
        </w:tabs>
        <w:ind w:left="0" w:firstLine="709"/>
        <w:rPr>
          <w:spacing w:val="-10"/>
        </w:rPr>
      </w:pPr>
      <w:r w:rsidRPr="00840948">
        <w:t xml:space="preserve">средства за </w:t>
      </w:r>
      <w:r w:rsidRPr="00840948">
        <w:rPr>
          <w:szCs w:val="28"/>
        </w:rPr>
        <w:t>лечение граждан других субъектов Российской Федерации на территории Забайкальского края</w:t>
      </w:r>
      <w:r w:rsidR="00840948" w:rsidRPr="00840948">
        <w:t xml:space="preserve"> в размере 4</w:t>
      </w:r>
      <w:r w:rsidR="006D1655" w:rsidRPr="00840948">
        <w:t>50</w:t>
      </w:r>
      <w:r w:rsidRPr="00840948">
        <w:t> 000,0 тыс. рублей</w:t>
      </w:r>
      <w:r w:rsidRPr="00840948">
        <w:rPr>
          <w:spacing w:val="-10"/>
        </w:rPr>
        <w:t>;</w:t>
      </w:r>
    </w:p>
    <w:p w:rsidR="00D026D6" w:rsidRPr="00840948" w:rsidRDefault="00D026D6" w:rsidP="00D026D6">
      <w:pPr>
        <w:pStyle w:val="21"/>
        <w:tabs>
          <w:tab w:val="left" w:pos="0"/>
          <w:tab w:val="left" w:pos="1134"/>
        </w:tabs>
        <w:ind w:left="0" w:firstLine="709"/>
        <w:rPr>
          <w:spacing w:val="-10"/>
        </w:rPr>
      </w:pPr>
      <w:r w:rsidRPr="00840948">
        <w:t>возврат остатков субвенций прошлых лет</w:t>
      </w:r>
      <w:r w:rsidR="008C6B93" w:rsidRPr="00840948">
        <w:t xml:space="preserve"> на финансовое обеспечение организации </w:t>
      </w:r>
      <w:r w:rsidRPr="00840948">
        <w:t>обязательного медицинского страхования</w:t>
      </w:r>
      <w:r w:rsidR="008C6B93" w:rsidRPr="00840948">
        <w:t xml:space="preserve">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r w:rsidRPr="00840948">
        <w:t xml:space="preserve"> со знаком </w:t>
      </w:r>
      <w:r w:rsidR="008561A5" w:rsidRPr="00840948">
        <w:t>«</w:t>
      </w:r>
      <w:r w:rsidRPr="00840948">
        <w:t>минус</w:t>
      </w:r>
      <w:r w:rsidR="008561A5" w:rsidRPr="00840948">
        <w:t>»</w:t>
      </w:r>
      <w:r w:rsidRPr="00840948">
        <w:t xml:space="preserve"> в сумме </w:t>
      </w:r>
      <w:r w:rsidR="00840948" w:rsidRPr="00840948">
        <w:t>25</w:t>
      </w:r>
      <w:r w:rsidR="008C6B93" w:rsidRPr="00840948">
        <w:t xml:space="preserve"> 800</w:t>
      </w:r>
      <w:r w:rsidRPr="00840948">
        <w:t>,0 тыс. рублей</w:t>
      </w:r>
      <w:r w:rsidRPr="00840948">
        <w:rPr>
          <w:spacing w:val="-10"/>
        </w:rPr>
        <w:t>.</w:t>
      </w:r>
    </w:p>
    <w:p w:rsidR="00D026D6" w:rsidRPr="00840948" w:rsidRDefault="00D026D6" w:rsidP="00D026D6">
      <w:pPr>
        <w:pStyle w:val="21"/>
        <w:tabs>
          <w:tab w:val="left" w:pos="0"/>
        </w:tabs>
        <w:spacing w:before="120" w:after="120"/>
        <w:ind w:left="0" w:firstLine="0"/>
        <w:jc w:val="center"/>
        <w:rPr>
          <w:b/>
        </w:rPr>
      </w:pPr>
      <w:r w:rsidRPr="00840948">
        <w:rPr>
          <w:b/>
        </w:rPr>
        <w:t xml:space="preserve">Расходы бюджета Фонда </w:t>
      </w:r>
    </w:p>
    <w:p w:rsidR="00D026D6" w:rsidRPr="00840948" w:rsidRDefault="00D026D6" w:rsidP="00D026D6">
      <w:pPr>
        <w:tabs>
          <w:tab w:val="left" w:pos="1100"/>
        </w:tabs>
        <w:spacing w:before="120"/>
        <w:ind w:firstLine="720"/>
        <w:jc w:val="both"/>
        <w:rPr>
          <w:sz w:val="28"/>
          <w:szCs w:val="28"/>
        </w:rPr>
      </w:pPr>
      <w:r w:rsidRPr="00840948">
        <w:rPr>
          <w:sz w:val="28"/>
          <w:szCs w:val="28"/>
        </w:rPr>
        <w:t>Объе</w:t>
      </w:r>
      <w:r w:rsidR="008775D0" w:rsidRPr="00840948">
        <w:rPr>
          <w:sz w:val="28"/>
          <w:szCs w:val="28"/>
        </w:rPr>
        <w:t>м расходов бюджета Фонда на</w:t>
      </w:r>
      <w:r w:rsidR="00840948" w:rsidRPr="00840948">
        <w:rPr>
          <w:sz w:val="28"/>
          <w:szCs w:val="28"/>
        </w:rPr>
        <w:t xml:space="preserve"> 2025</w:t>
      </w:r>
      <w:r w:rsidRPr="00840948">
        <w:rPr>
          <w:sz w:val="28"/>
          <w:szCs w:val="28"/>
        </w:rPr>
        <w:t xml:space="preserve"> год составит </w:t>
      </w:r>
      <w:r w:rsidR="00840948" w:rsidRPr="00840948">
        <w:rPr>
          <w:sz w:val="28"/>
          <w:szCs w:val="28"/>
        </w:rPr>
        <w:t>30 378 661,0</w:t>
      </w:r>
      <w:r w:rsidRPr="00840948">
        <w:rPr>
          <w:sz w:val="28"/>
          <w:szCs w:val="28"/>
        </w:rPr>
        <w:t xml:space="preserve"> тыс. рублей.</w:t>
      </w:r>
    </w:p>
    <w:p w:rsidR="00D026D6" w:rsidRPr="00840948" w:rsidRDefault="00D026D6" w:rsidP="00D026D6">
      <w:pPr>
        <w:tabs>
          <w:tab w:val="left" w:pos="1100"/>
        </w:tabs>
        <w:ind w:firstLine="709"/>
        <w:jc w:val="both"/>
        <w:rPr>
          <w:sz w:val="28"/>
          <w:szCs w:val="28"/>
        </w:rPr>
      </w:pPr>
      <w:r w:rsidRPr="00840948">
        <w:rPr>
          <w:sz w:val="28"/>
          <w:szCs w:val="28"/>
        </w:rPr>
        <w:t>Статья расходов «выполнение функций аппаратом территориального фонда обязательного медицинского страхования» отражает расходы на выполнение управленческих функций Фонда.</w:t>
      </w:r>
    </w:p>
    <w:p w:rsidR="00D026D6" w:rsidRPr="00892E27" w:rsidRDefault="00D026D6" w:rsidP="00D026D6">
      <w:pPr>
        <w:tabs>
          <w:tab w:val="left" w:pos="1100"/>
        </w:tabs>
        <w:ind w:firstLine="709"/>
        <w:jc w:val="both"/>
        <w:rPr>
          <w:sz w:val="28"/>
          <w:szCs w:val="28"/>
          <w:highlight w:val="yellow"/>
        </w:rPr>
      </w:pPr>
      <w:r w:rsidRPr="00840948">
        <w:rPr>
          <w:sz w:val="28"/>
          <w:szCs w:val="28"/>
        </w:rPr>
        <w:t>Финансовые средства на выполнение упра</w:t>
      </w:r>
      <w:r w:rsidR="00F62943" w:rsidRPr="00840948">
        <w:rPr>
          <w:sz w:val="28"/>
          <w:szCs w:val="28"/>
        </w:rPr>
        <w:t>вленческих функц</w:t>
      </w:r>
      <w:r w:rsidR="00840948" w:rsidRPr="00840948">
        <w:rPr>
          <w:sz w:val="28"/>
          <w:szCs w:val="28"/>
        </w:rPr>
        <w:t>ий Фонда на 2025</w:t>
      </w:r>
      <w:r w:rsidRPr="00840948">
        <w:rPr>
          <w:sz w:val="28"/>
          <w:szCs w:val="28"/>
        </w:rPr>
        <w:t xml:space="preserve"> год предусмотрены в размере </w:t>
      </w:r>
      <w:r w:rsidR="00840948" w:rsidRPr="00840948">
        <w:rPr>
          <w:sz w:val="28"/>
          <w:szCs w:val="28"/>
        </w:rPr>
        <w:t>177 813,6</w:t>
      </w:r>
      <w:r w:rsidRPr="00840948">
        <w:rPr>
          <w:sz w:val="28"/>
          <w:szCs w:val="28"/>
        </w:rPr>
        <w:t xml:space="preserve"> тыс. рублей, </w:t>
      </w:r>
      <w:r w:rsidR="00840948">
        <w:rPr>
          <w:sz w:val="28"/>
          <w:szCs w:val="28"/>
        </w:rPr>
        <w:t>или 0,6</w:t>
      </w:r>
      <w:r w:rsidRPr="00840948">
        <w:rPr>
          <w:sz w:val="28"/>
          <w:szCs w:val="28"/>
        </w:rPr>
        <w:t> % от доходной части бюджета Фонда. Средства на выполнение управленческих функций планируется направить на выплату заработной платы работникам Фонда, на оплату коммунальных услуг, услуг связи, транспортных услуг, арендную плату за пользование имуществом, прочие работы и услуги, приобретение основных средств и материальных запасов и прочие расходы.</w:t>
      </w:r>
    </w:p>
    <w:p w:rsidR="00D026D6" w:rsidRPr="00F45DE6" w:rsidRDefault="00D026D6" w:rsidP="00D026D6">
      <w:pPr>
        <w:tabs>
          <w:tab w:val="left" w:pos="1100"/>
        </w:tabs>
        <w:ind w:firstLine="720"/>
        <w:jc w:val="both"/>
        <w:rPr>
          <w:sz w:val="28"/>
        </w:rPr>
      </w:pPr>
      <w:r w:rsidRPr="00F45DE6">
        <w:rPr>
          <w:sz w:val="28"/>
        </w:rPr>
        <w:t xml:space="preserve">Расходы по строке </w:t>
      </w:r>
      <w:r w:rsidR="008561A5" w:rsidRPr="00F45DE6">
        <w:rPr>
          <w:sz w:val="28"/>
        </w:rPr>
        <w:t>«З</w:t>
      </w:r>
      <w:r w:rsidRPr="00F45DE6">
        <w:rPr>
          <w:sz w:val="28"/>
        </w:rPr>
        <w:t>дравоохранение</w:t>
      </w:r>
      <w:r w:rsidR="008561A5" w:rsidRPr="00F45DE6">
        <w:rPr>
          <w:sz w:val="28"/>
        </w:rPr>
        <w:t>»</w:t>
      </w:r>
      <w:r w:rsidRPr="00F45DE6">
        <w:rPr>
          <w:sz w:val="28"/>
        </w:rPr>
        <w:t xml:space="preserve"> составят </w:t>
      </w:r>
      <w:r w:rsidR="00F45DE6" w:rsidRPr="00F45DE6">
        <w:rPr>
          <w:sz w:val="28"/>
        </w:rPr>
        <w:t>30 200 847,4</w:t>
      </w:r>
      <w:r w:rsidRPr="00F45DE6">
        <w:rPr>
          <w:sz w:val="28"/>
        </w:rPr>
        <w:t xml:space="preserve"> тыс. рублей</w:t>
      </w:r>
      <w:r w:rsidRPr="00F45DE6">
        <w:rPr>
          <w:b/>
          <w:sz w:val="28"/>
        </w:rPr>
        <w:t>,</w:t>
      </w:r>
      <w:r w:rsidRPr="00F45DE6">
        <w:rPr>
          <w:sz w:val="28"/>
        </w:rPr>
        <w:t xml:space="preserve"> в том числе на:</w:t>
      </w:r>
    </w:p>
    <w:p w:rsidR="00D026D6" w:rsidRPr="00F45DE6" w:rsidRDefault="00D026D6" w:rsidP="00D026D6">
      <w:pPr>
        <w:tabs>
          <w:tab w:val="left" w:pos="0"/>
        </w:tabs>
        <w:ind w:firstLine="709"/>
        <w:jc w:val="both"/>
        <w:rPr>
          <w:sz w:val="28"/>
        </w:rPr>
      </w:pPr>
      <w:r w:rsidRPr="00F45DE6">
        <w:rPr>
          <w:sz w:val="28"/>
        </w:rPr>
        <w:t xml:space="preserve">финансовое обеспечение организации обязательного медицинского страхования на территории субъекта Российской Федерации за счет средств субвенции – </w:t>
      </w:r>
      <w:r w:rsidR="00F45DE6" w:rsidRPr="00F45DE6">
        <w:rPr>
          <w:sz w:val="28"/>
        </w:rPr>
        <w:t>29 052 817,4</w:t>
      </w:r>
      <w:r w:rsidRPr="00F45DE6">
        <w:rPr>
          <w:sz w:val="28"/>
        </w:rPr>
        <w:t xml:space="preserve"> тыс. рублей;</w:t>
      </w:r>
    </w:p>
    <w:p w:rsidR="00D026D6" w:rsidRPr="00F45DE6" w:rsidRDefault="00D026D6" w:rsidP="00D026D6">
      <w:pPr>
        <w:tabs>
          <w:tab w:val="left" w:pos="1100"/>
        </w:tabs>
        <w:ind w:firstLine="709"/>
        <w:jc w:val="both"/>
        <w:rPr>
          <w:sz w:val="28"/>
        </w:rPr>
      </w:pPr>
      <w:r w:rsidRPr="00F45DE6">
        <w:rPr>
          <w:sz w:val="28"/>
        </w:rPr>
        <w:t>финансовое обеспечение организации обязательного медицинского страхования на территории субъекта Российской Федерации за счет прочих поступлений в бюд</w:t>
      </w:r>
      <w:r w:rsidR="00F45DE6" w:rsidRPr="00F45DE6">
        <w:rPr>
          <w:sz w:val="28"/>
        </w:rPr>
        <w:t>жет территориального фонда – 8</w:t>
      </w:r>
      <w:r w:rsidR="00774C37" w:rsidRPr="00F45DE6">
        <w:rPr>
          <w:sz w:val="28"/>
        </w:rPr>
        <w:t xml:space="preserve"> </w:t>
      </w:r>
      <w:r w:rsidR="008775D0" w:rsidRPr="00F45DE6">
        <w:rPr>
          <w:sz w:val="28"/>
        </w:rPr>
        <w:t>030</w:t>
      </w:r>
      <w:r w:rsidRPr="00F45DE6">
        <w:rPr>
          <w:sz w:val="28"/>
        </w:rPr>
        <w:t>,0 тыс. рублей;</w:t>
      </w:r>
    </w:p>
    <w:p w:rsidR="00D026D6" w:rsidRPr="00F45DE6" w:rsidRDefault="00D026D6" w:rsidP="00D026D6">
      <w:pPr>
        <w:tabs>
          <w:tab w:val="left" w:pos="1100"/>
        </w:tabs>
        <w:ind w:firstLine="709"/>
        <w:jc w:val="both"/>
        <w:rPr>
          <w:sz w:val="28"/>
        </w:rPr>
      </w:pPr>
      <w:r w:rsidRPr="00F45DE6">
        <w:rPr>
          <w:sz w:val="28"/>
        </w:rPr>
        <w:t xml:space="preserve">осуществление полномочий в сфере обязательного медицинского страхования в части </w:t>
      </w:r>
      <w:r w:rsidR="00F45DE6" w:rsidRPr="00F45DE6">
        <w:rPr>
          <w:sz w:val="28"/>
        </w:rPr>
        <w:t>межтерриториальных расчетов – 6</w:t>
      </w:r>
      <w:r w:rsidR="006D1655" w:rsidRPr="00F45DE6">
        <w:rPr>
          <w:sz w:val="28"/>
        </w:rPr>
        <w:t>5</w:t>
      </w:r>
      <w:r w:rsidRPr="00F45DE6">
        <w:rPr>
          <w:sz w:val="28"/>
        </w:rPr>
        <w:t>0 000,0 тыс. рублей;</w:t>
      </w:r>
    </w:p>
    <w:p w:rsidR="00D026D6" w:rsidRPr="00F45DE6" w:rsidRDefault="00D026D6" w:rsidP="00D026D6">
      <w:pPr>
        <w:tabs>
          <w:tab w:val="left" w:pos="1100"/>
        </w:tabs>
        <w:ind w:firstLine="709"/>
        <w:jc w:val="both"/>
        <w:rPr>
          <w:sz w:val="28"/>
        </w:rPr>
      </w:pPr>
      <w:r w:rsidRPr="00F45DE6">
        <w:rPr>
          <w:sz w:val="28"/>
        </w:rPr>
        <w:t>осуществление полномочий в сфере обязательного медицинского страхования в части оплаты медицинской помощи, оказанной застрахованным лицам вне территории страхования</w:t>
      </w:r>
      <w:r w:rsidR="008561A5" w:rsidRPr="00F45DE6">
        <w:rPr>
          <w:sz w:val="28"/>
        </w:rPr>
        <w:t>,</w:t>
      </w:r>
      <w:r w:rsidR="00F45DE6" w:rsidRPr="00F45DE6">
        <w:rPr>
          <w:sz w:val="28"/>
        </w:rPr>
        <w:t xml:space="preserve"> – 4</w:t>
      </w:r>
      <w:r w:rsidR="006D1655" w:rsidRPr="00F45DE6">
        <w:rPr>
          <w:sz w:val="28"/>
        </w:rPr>
        <w:t>50</w:t>
      </w:r>
      <w:r w:rsidRPr="00F45DE6">
        <w:rPr>
          <w:sz w:val="28"/>
        </w:rPr>
        <w:t> 000,0 тыс. рублей;</w:t>
      </w:r>
    </w:p>
    <w:p w:rsidR="00D026D6" w:rsidRPr="00F45DE6" w:rsidRDefault="00D026D6" w:rsidP="00D026D6">
      <w:pPr>
        <w:tabs>
          <w:tab w:val="left" w:pos="1100"/>
        </w:tabs>
        <w:ind w:firstLine="709"/>
        <w:jc w:val="both"/>
        <w:rPr>
          <w:sz w:val="28"/>
        </w:rPr>
      </w:pPr>
      <w:r w:rsidRPr="00F45DE6">
        <w:rPr>
          <w:sz w:val="28"/>
        </w:rPr>
        <w:lastRenderedPageBreak/>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w:t>
      </w:r>
      <w:r w:rsidR="00774C37" w:rsidRPr="00F45DE6">
        <w:rPr>
          <w:sz w:val="28"/>
        </w:rPr>
        <w:t xml:space="preserve">та медицинского оборудования – </w:t>
      </w:r>
      <w:r w:rsidRPr="00F45DE6">
        <w:rPr>
          <w:sz w:val="28"/>
        </w:rPr>
        <w:t>40 000,0 тыс. рублей.</w:t>
      </w:r>
    </w:p>
    <w:p w:rsidR="00D026D6" w:rsidRPr="00F45DE6" w:rsidRDefault="00D026D6" w:rsidP="00D026D6">
      <w:pPr>
        <w:tabs>
          <w:tab w:val="left" w:pos="1100"/>
        </w:tabs>
        <w:ind w:firstLine="720"/>
        <w:jc w:val="both"/>
        <w:rPr>
          <w:sz w:val="28"/>
        </w:rPr>
      </w:pPr>
      <w:r w:rsidRPr="00F45DE6">
        <w:rPr>
          <w:sz w:val="28"/>
        </w:rPr>
        <w:t xml:space="preserve">На формирование нормированного страхового запаса планируется направить </w:t>
      </w:r>
      <w:r w:rsidR="00F45DE6" w:rsidRPr="00F45DE6">
        <w:rPr>
          <w:sz w:val="28"/>
          <w:szCs w:val="28"/>
          <w:shd w:val="clear" w:color="auto" w:fill="FFFFFF"/>
        </w:rPr>
        <w:t>2 490 052,6</w:t>
      </w:r>
      <w:r w:rsidR="00774C37" w:rsidRPr="00F45DE6">
        <w:rPr>
          <w:sz w:val="28"/>
          <w:szCs w:val="28"/>
        </w:rPr>
        <w:t xml:space="preserve"> </w:t>
      </w:r>
      <w:r w:rsidRPr="00F45DE6">
        <w:rPr>
          <w:sz w:val="28"/>
        </w:rPr>
        <w:t xml:space="preserve">тыс. рублей. </w:t>
      </w:r>
    </w:p>
    <w:p w:rsidR="00D026D6" w:rsidRPr="00F45DE6" w:rsidRDefault="00D026D6" w:rsidP="00D026D6">
      <w:pPr>
        <w:pStyle w:val="ConsPlusNormal"/>
        <w:tabs>
          <w:tab w:val="left" w:pos="1100"/>
        </w:tabs>
        <w:contextualSpacing/>
        <w:jc w:val="both"/>
        <w:outlineLvl w:val="0"/>
        <w:rPr>
          <w:rFonts w:ascii="Times New Roman" w:hAnsi="Times New Roman" w:cs="Times New Roman"/>
          <w:sz w:val="28"/>
          <w:szCs w:val="28"/>
        </w:rPr>
      </w:pPr>
      <w:r w:rsidRPr="00F45DE6">
        <w:rPr>
          <w:rFonts w:ascii="Times New Roman" w:hAnsi="Times New Roman" w:cs="Times New Roman"/>
          <w:sz w:val="28"/>
          <w:szCs w:val="28"/>
        </w:rPr>
        <w:t>Средства нормированного страхового запаса предназначены для обеспечения финансовой устойчивости системы ОМС и резервируются на случай возникновения критических ситуаций с финансированием территориальной программы ОМС. Размер средств нормированного страхового запаса не должен превышать среднемесячный размер планируемых поступлений средств Фонда на очередной год на финансовое обеспечение территориальной программы ОМС.</w:t>
      </w:r>
    </w:p>
    <w:p w:rsidR="00D026D6" w:rsidRPr="00F45DE6" w:rsidRDefault="00D026D6" w:rsidP="00D026D6">
      <w:pPr>
        <w:pStyle w:val="af"/>
        <w:tabs>
          <w:tab w:val="left" w:pos="1100"/>
        </w:tabs>
        <w:ind w:left="0" w:firstLine="709"/>
        <w:jc w:val="both"/>
        <w:rPr>
          <w:sz w:val="28"/>
          <w:szCs w:val="28"/>
        </w:rPr>
      </w:pPr>
      <w:r w:rsidRPr="00F45DE6">
        <w:rPr>
          <w:sz w:val="28"/>
          <w:szCs w:val="28"/>
        </w:rPr>
        <w:t>Средства нормированного страхового запаса используются на:</w:t>
      </w:r>
    </w:p>
    <w:p w:rsidR="00D026D6" w:rsidRPr="00F45DE6" w:rsidRDefault="00D026D6" w:rsidP="00D026D6">
      <w:pPr>
        <w:autoSpaceDE w:val="0"/>
        <w:autoSpaceDN w:val="0"/>
        <w:adjustRightInd w:val="0"/>
        <w:ind w:firstLine="709"/>
        <w:contextualSpacing/>
        <w:jc w:val="both"/>
        <w:rPr>
          <w:sz w:val="28"/>
          <w:szCs w:val="28"/>
        </w:rPr>
      </w:pPr>
      <w:r w:rsidRPr="00F45DE6">
        <w:rPr>
          <w:sz w:val="28"/>
          <w:szCs w:val="28"/>
        </w:rPr>
        <w:t>1) дополнительное финансовое обеспечение реализации территориальной программы обязательного медицинского страхования;</w:t>
      </w:r>
    </w:p>
    <w:p w:rsidR="00D026D6" w:rsidRPr="00F45DE6" w:rsidRDefault="00D026D6" w:rsidP="00D026D6">
      <w:pPr>
        <w:autoSpaceDE w:val="0"/>
        <w:autoSpaceDN w:val="0"/>
        <w:adjustRightInd w:val="0"/>
        <w:ind w:firstLine="709"/>
        <w:jc w:val="both"/>
        <w:rPr>
          <w:sz w:val="28"/>
          <w:szCs w:val="28"/>
        </w:rPr>
      </w:pPr>
      <w:r w:rsidRPr="00F45DE6">
        <w:rPr>
          <w:sz w:val="28"/>
          <w:szCs w:val="28"/>
        </w:rPr>
        <w:t>2) расчеты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rsidR="00D026D6" w:rsidRPr="00F45DE6" w:rsidRDefault="00D026D6" w:rsidP="00D026D6">
      <w:pPr>
        <w:autoSpaceDE w:val="0"/>
        <w:autoSpaceDN w:val="0"/>
        <w:adjustRightInd w:val="0"/>
        <w:ind w:firstLine="709"/>
        <w:jc w:val="both"/>
        <w:rPr>
          <w:sz w:val="28"/>
          <w:szCs w:val="28"/>
        </w:rPr>
      </w:pPr>
      <w:r w:rsidRPr="00F45DE6">
        <w:rPr>
          <w:sz w:val="28"/>
          <w:szCs w:val="28"/>
        </w:rPr>
        <w:t>3)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D026D6" w:rsidRPr="00F45DE6" w:rsidRDefault="00D026D6" w:rsidP="00D026D6">
      <w:pPr>
        <w:autoSpaceDE w:val="0"/>
        <w:autoSpaceDN w:val="0"/>
        <w:adjustRightInd w:val="0"/>
        <w:ind w:firstLine="709"/>
        <w:jc w:val="both"/>
        <w:rPr>
          <w:sz w:val="28"/>
          <w:szCs w:val="28"/>
        </w:rPr>
      </w:pPr>
      <w:r w:rsidRPr="00F45DE6">
        <w:rPr>
          <w:sz w:val="28"/>
          <w:szCs w:val="28"/>
        </w:rPr>
        <w:t>4) софинансирование расходов медицинских организаций на оплату труда врачей и среднего медицинского персонала;</w:t>
      </w:r>
    </w:p>
    <w:p w:rsidR="00D026D6" w:rsidRPr="00F45DE6" w:rsidRDefault="00D026D6" w:rsidP="00D026D6">
      <w:pPr>
        <w:autoSpaceDE w:val="0"/>
        <w:autoSpaceDN w:val="0"/>
        <w:adjustRightInd w:val="0"/>
        <w:ind w:firstLine="709"/>
        <w:jc w:val="both"/>
        <w:rPr>
          <w:sz w:val="28"/>
          <w:szCs w:val="28"/>
        </w:rPr>
      </w:pPr>
      <w:r w:rsidRPr="00F45DE6">
        <w:rPr>
          <w:sz w:val="28"/>
          <w:szCs w:val="28"/>
        </w:rPr>
        <w:t>5) финансовое обеспечение мер по компенсации медицинским орган</w:t>
      </w:r>
      <w:r w:rsidRPr="00F45DE6">
        <w:rPr>
          <w:sz w:val="28"/>
          <w:szCs w:val="28"/>
        </w:rPr>
        <w:t>и</w:t>
      </w:r>
      <w:r w:rsidRPr="00F45DE6">
        <w:rPr>
          <w:sz w:val="28"/>
          <w:szCs w:val="28"/>
        </w:rPr>
        <w:t>зациям недополученных доходов в связи с сокращением объемов медици</w:t>
      </w:r>
      <w:r w:rsidRPr="00F45DE6">
        <w:rPr>
          <w:sz w:val="28"/>
          <w:szCs w:val="28"/>
        </w:rPr>
        <w:t>н</w:t>
      </w:r>
      <w:r w:rsidRPr="00F45DE6">
        <w:rPr>
          <w:sz w:val="28"/>
          <w:szCs w:val="28"/>
        </w:rPr>
        <w:t>ской помощи, установленных территориальной программой обязательного медицинского страхования, в условиях чрезвычайной ситуации и (или) при возникновении угрозы распространения заболеваний, представляющих опа</w:t>
      </w:r>
      <w:r w:rsidRPr="00F45DE6">
        <w:rPr>
          <w:sz w:val="28"/>
          <w:szCs w:val="28"/>
        </w:rPr>
        <w:t>с</w:t>
      </w:r>
      <w:r w:rsidRPr="00F45DE6">
        <w:rPr>
          <w:sz w:val="28"/>
          <w:szCs w:val="28"/>
        </w:rPr>
        <w:t>ность для окружающих.</w:t>
      </w:r>
    </w:p>
    <w:p w:rsidR="0097149E" w:rsidRPr="00F45DE6" w:rsidRDefault="00D026D6" w:rsidP="0097149E">
      <w:pPr>
        <w:tabs>
          <w:tab w:val="left" w:pos="1100"/>
        </w:tabs>
        <w:ind w:firstLine="720"/>
        <w:jc w:val="both"/>
        <w:rPr>
          <w:sz w:val="28"/>
          <w:szCs w:val="28"/>
        </w:rPr>
      </w:pPr>
      <w:r w:rsidRPr="00F45DE6">
        <w:rPr>
          <w:sz w:val="28"/>
        </w:rPr>
        <w:t>На финансирование терр</w:t>
      </w:r>
      <w:r w:rsidR="007A6E11" w:rsidRPr="00F45DE6">
        <w:rPr>
          <w:sz w:val="28"/>
        </w:rPr>
        <w:t>иториальной</w:t>
      </w:r>
      <w:r w:rsidR="00F45DE6" w:rsidRPr="00F45DE6">
        <w:rPr>
          <w:sz w:val="28"/>
        </w:rPr>
        <w:t xml:space="preserve"> программы ОМС в 2025</w:t>
      </w:r>
      <w:r w:rsidRPr="00F45DE6">
        <w:rPr>
          <w:sz w:val="28"/>
        </w:rPr>
        <w:t xml:space="preserve"> году планируется направить 99,</w:t>
      </w:r>
      <w:r w:rsidR="00F45DE6" w:rsidRPr="00F45DE6">
        <w:rPr>
          <w:sz w:val="28"/>
        </w:rPr>
        <w:t>4</w:t>
      </w:r>
      <w:r w:rsidRPr="00F45DE6">
        <w:rPr>
          <w:sz w:val="28"/>
        </w:rPr>
        <w:t> % от доходной части бюджета Фонда</w:t>
      </w:r>
      <w:r w:rsidRPr="00F45DE6">
        <w:rPr>
          <w:sz w:val="28"/>
          <w:szCs w:val="28"/>
        </w:rPr>
        <w:t>.</w:t>
      </w:r>
    </w:p>
    <w:p w:rsidR="00E061C7" w:rsidRPr="00F45DE6" w:rsidRDefault="00D026D6" w:rsidP="0097149E">
      <w:pPr>
        <w:tabs>
          <w:tab w:val="left" w:pos="1100"/>
        </w:tabs>
        <w:ind w:firstLine="720"/>
        <w:jc w:val="both"/>
        <w:rPr>
          <w:sz w:val="28"/>
          <w:szCs w:val="28"/>
        </w:rPr>
      </w:pPr>
      <w:r w:rsidRPr="00F45DE6">
        <w:rPr>
          <w:sz w:val="28"/>
          <w:szCs w:val="28"/>
        </w:rPr>
        <w:t xml:space="preserve">Средства на финансирование территориальной программы ОМС направляются в медицинские организации через страховые медицинские организации в соответствии с Программой государственных гарантий оказания гражданам Российской Федерации бесплатной медицинской помощи на территории Забайкальского края на соответствующий год. Полученные средства медицинские организации направляют на заработную плату, начисления на оплату труда, </w:t>
      </w:r>
      <w:r w:rsidR="00E061C7" w:rsidRPr="00F45DE6">
        <w:rPr>
          <w:sz w:val="28"/>
          <w:szCs w:val="28"/>
        </w:rPr>
        <w:t xml:space="preserve">прочие выплаты, </w:t>
      </w:r>
      <w:r w:rsidRPr="00F45DE6">
        <w:rPr>
          <w:sz w:val="28"/>
          <w:szCs w:val="28"/>
        </w:rPr>
        <w:t>приобретение лекарственных средств, расходных материалов, продуктов питания, мягкого инвентаря, медицинского инструментария, реактивов и химикат</w:t>
      </w:r>
      <w:r w:rsidR="00E061C7" w:rsidRPr="00F45DE6">
        <w:rPr>
          <w:sz w:val="28"/>
          <w:szCs w:val="28"/>
        </w:rPr>
        <w:t>ов, прочих материальных запасов,</w:t>
      </w:r>
      <w:r w:rsidRPr="00F45DE6">
        <w:rPr>
          <w:sz w:val="28"/>
          <w:szCs w:val="28"/>
        </w:rPr>
        <w:t xml:space="preserve"> расходы на оплату стоимости лабораторных и инструментальных исследований, проводимых в других организациях (при отсутствии своей лаборатории и диагностического оборудования), </w:t>
      </w:r>
      <w:r w:rsidRPr="00F45DE6">
        <w:rPr>
          <w:sz w:val="28"/>
          <w:szCs w:val="28"/>
        </w:rPr>
        <w:lastRenderedPageBreak/>
        <w:t>организацию питания (при отсутствии организованного пит</w:t>
      </w:r>
      <w:r w:rsidR="00E061C7" w:rsidRPr="00F45DE6">
        <w:rPr>
          <w:sz w:val="28"/>
          <w:szCs w:val="28"/>
        </w:rPr>
        <w:t>ания в медицинской организации),</w:t>
      </w:r>
      <w:r w:rsidRPr="00F45DE6">
        <w:rPr>
          <w:sz w:val="28"/>
          <w:szCs w:val="28"/>
        </w:rPr>
        <w:t xml:space="preserve">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w:t>
      </w:r>
      <w:r w:rsidR="00E061C7" w:rsidRPr="00F45DE6">
        <w:rPr>
          <w:sz w:val="28"/>
          <w:szCs w:val="28"/>
        </w:rPr>
        <w:t>ного обеспечения и прочих услуг,</w:t>
      </w:r>
      <w:r w:rsidRPr="00F45DE6">
        <w:rPr>
          <w:sz w:val="28"/>
          <w:szCs w:val="28"/>
        </w:rPr>
        <w:t xml:space="preserve"> социальное обеспечение работников медицинских организаций, установленное законод</w:t>
      </w:r>
      <w:r w:rsidR="00E061C7" w:rsidRPr="00F45DE6">
        <w:rPr>
          <w:sz w:val="28"/>
          <w:szCs w:val="28"/>
        </w:rPr>
        <w:t>ательством Российской Федерации,</w:t>
      </w:r>
      <w:r w:rsidRPr="00F45DE6">
        <w:rPr>
          <w:sz w:val="28"/>
          <w:szCs w:val="28"/>
        </w:rPr>
        <w:t xml:space="preserve"> прочие</w:t>
      </w:r>
      <w:r w:rsidR="00E061C7" w:rsidRPr="00F45DE6">
        <w:rPr>
          <w:sz w:val="28"/>
          <w:szCs w:val="28"/>
        </w:rPr>
        <w:t xml:space="preserve"> расходы,</w:t>
      </w:r>
      <w:r w:rsidRPr="00F45DE6">
        <w:rPr>
          <w:sz w:val="28"/>
          <w:szCs w:val="28"/>
        </w:rPr>
        <w:t xml:space="preserve"> расходы на приобретение </w:t>
      </w:r>
      <w:r w:rsidR="00E061C7" w:rsidRPr="00F45DE6">
        <w:rPr>
          <w:sz w:val="28"/>
          <w:szCs w:val="28"/>
        </w:rPr>
        <w:t xml:space="preserve">основных средств (оборудование, производственный и хозяйственный инвентарь) </w:t>
      </w:r>
      <w:r w:rsidRPr="00F45DE6">
        <w:rPr>
          <w:sz w:val="28"/>
          <w:szCs w:val="28"/>
        </w:rPr>
        <w:t>стоимость</w:t>
      </w:r>
      <w:r w:rsidR="00565C1F">
        <w:rPr>
          <w:sz w:val="28"/>
          <w:szCs w:val="28"/>
        </w:rPr>
        <w:t>ю до 4</w:t>
      </w:r>
      <w:r w:rsidR="00E061C7" w:rsidRPr="00F45DE6">
        <w:rPr>
          <w:sz w:val="28"/>
          <w:szCs w:val="28"/>
        </w:rPr>
        <w:t>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D026D6" w:rsidRPr="00F45DE6" w:rsidRDefault="00D026D6" w:rsidP="00D026D6">
      <w:pPr>
        <w:tabs>
          <w:tab w:val="left" w:pos="1100"/>
        </w:tabs>
        <w:ind w:firstLine="720"/>
        <w:jc w:val="both"/>
        <w:rPr>
          <w:sz w:val="28"/>
          <w:szCs w:val="28"/>
        </w:rPr>
      </w:pPr>
      <w:r w:rsidRPr="00F45DE6">
        <w:rPr>
          <w:sz w:val="28"/>
          <w:szCs w:val="28"/>
        </w:rPr>
        <w:t>В соответствии с частью 18 статьи 38 Федерального закона</w:t>
      </w:r>
      <w:r w:rsidRPr="00F45DE6">
        <w:rPr>
          <w:sz w:val="28"/>
          <w:szCs w:val="28"/>
        </w:rPr>
        <w:br/>
        <w:t xml:space="preserve">от 29 ноября 2010 года № 326-ФЗ «Об обязательном медицинском страховании в Российской Федерации» норматив расходов на ведение дела для страховых медицинских организаций, участвующих в реализации территориальной программы ОМС, устанавливается законом о бюджете территориального фонда ОМС. В связи с этим предлагается установить норматив </w:t>
      </w:r>
      <w:r w:rsidR="00F45DE6" w:rsidRPr="00F45DE6">
        <w:rPr>
          <w:sz w:val="28"/>
          <w:szCs w:val="28"/>
        </w:rPr>
        <w:t>расходов на ведение дела на 2025</w:t>
      </w:r>
      <w:r w:rsidR="00EC0944">
        <w:rPr>
          <w:sz w:val="28"/>
          <w:szCs w:val="28"/>
        </w:rPr>
        <w:t xml:space="preserve"> год в размере 0,85</w:t>
      </w:r>
      <w:r w:rsidRPr="00F45DE6">
        <w:rPr>
          <w:sz w:val="28"/>
          <w:szCs w:val="28"/>
        </w:rPr>
        <w:t> % от суммы средств, поступивших в страховую медицинскую организацию по дифференцированным подушевым нормативам.</w:t>
      </w:r>
    </w:p>
    <w:p w:rsidR="003670BB" w:rsidRPr="00783600" w:rsidRDefault="00D026D6" w:rsidP="003670BB">
      <w:pPr>
        <w:tabs>
          <w:tab w:val="left" w:pos="1100"/>
        </w:tabs>
        <w:ind w:firstLine="720"/>
        <w:jc w:val="both"/>
        <w:rPr>
          <w:sz w:val="28"/>
        </w:rPr>
      </w:pPr>
      <w:r w:rsidRPr="00783600">
        <w:rPr>
          <w:sz w:val="28"/>
        </w:rPr>
        <w:t xml:space="preserve">Прогнозируемый объем доходов </w:t>
      </w:r>
      <w:r w:rsidR="003670BB" w:rsidRPr="00783600">
        <w:rPr>
          <w:sz w:val="28"/>
        </w:rPr>
        <w:t xml:space="preserve">бюджета Фонда на </w:t>
      </w:r>
      <w:r w:rsidR="003670BB" w:rsidRPr="00783600">
        <w:rPr>
          <w:sz w:val="28"/>
        </w:rPr>
        <w:br/>
        <w:t>202</w:t>
      </w:r>
      <w:r w:rsidR="00783600" w:rsidRPr="00783600">
        <w:rPr>
          <w:sz w:val="28"/>
        </w:rPr>
        <w:t>6</w:t>
      </w:r>
      <w:r w:rsidR="003670BB" w:rsidRPr="00783600">
        <w:rPr>
          <w:sz w:val="28"/>
        </w:rPr>
        <w:t xml:space="preserve"> год составит </w:t>
      </w:r>
      <w:r w:rsidR="00783600" w:rsidRPr="00783600">
        <w:rPr>
          <w:sz w:val="28"/>
        </w:rPr>
        <w:t>32 673 562,3</w:t>
      </w:r>
      <w:r w:rsidR="003670BB" w:rsidRPr="00783600">
        <w:rPr>
          <w:sz w:val="28"/>
        </w:rPr>
        <w:t xml:space="preserve"> тыс. рублей; на 202</w:t>
      </w:r>
      <w:r w:rsidR="00783600" w:rsidRPr="00783600">
        <w:rPr>
          <w:sz w:val="28"/>
        </w:rPr>
        <w:t>7</w:t>
      </w:r>
      <w:r w:rsidR="003670BB" w:rsidRPr="00783600">
        <w:rPr>
          <w:sz w:val="28"/>
        </w:rPr>
        <w:t xml:space="preserve"> год – </w:t>
      </w:r>
      <w:r w:rsidR="00783600" w:rsidRPr="00783600">
        <w:rPr>
          <w:sz w:val="28"/>
        </w:rPr>
        <w:t>34 877 298,3</w:t>
      </w:r>
      <w:r w:rsidR="003670BB" w:rsidRPr="00783600">
        <w:rPr>
          <w:sz w:val="28"/>
        </w:rPr>
        <w:t xml:space="preserve"> тыс. рублей.</w:t>
      </w:r>
    </w:p>
    <w:p w:rsidR="00D026D6" w:rsidRPr="0074396C" w:rsidRDefault="003670BB" w:rsidP="003670BB">
      <w:pPr>
        <w:tabs>
          <w:tab w:val="left" w:pos="1100"/>
        </w:tabs>
        <w:ind w:firstLine="720"/>
        <w:jc w:val="both"/>
        <w:rPr>
          <w:sz w:val="28"/>
        </w:rPr>
      </w:pPr>
      <w:r w:rsidRPr="00783600">
        <w:rPr>
          <w:sz w:val="28"/>
        </w:rPr>
        <w:t xml:space="preserve">Прогнозируемый объем расходов бюджета Фонда на </w:t>
      </w:r>
      <w:r w:rsidRPr="00783600">
        <w:rPr>
          <w:sz w:val="28"/>
        </w:rPr>
        <w:br/>
        <w:t>202</w:t>
      </w:r>
      <w:r w:rsidR="00783600" w:rsidRPr="00783600">
        <w:rPr>
          <w:sz w:val="28"/>
        </w:rPr>
        <w:t>6</w:t>
      </w:r>
      <w:r w:rsidRPr="00783600">
        <w:rPr>
          <w:sz w:val="28"/>
        </w:rPr>
        <w:t xml:space="preserve"> год составит </w:t>
      </w:r>
      <w:r w:rsidR="00783600" w:rsidRPr="00783600">
        <w:rPr>
          <w:sz w:val="28"/>
        </w:rPr>
        <w:t xml:space="preserve">32 673 562,3 </w:t>
      </w:r>
      <w:r w:rsidRPr="00783600">
        <w:rPr>
          <w:sz w:val="28"/>
        </w:rPr>
        <w:t>тыс. рублей; на 202</w:t>
      </w:r>
      <w:r w:rsidR="00783600" w:rsidRPr="00783600">
        <w:rPr>
          <w:sz w:val="28"/>
        </w:rPr>
        <w:t>7</w:t>
      </w:r>
      <w:r w:rsidRPr="00783600">
        <w:rPr>
          <w:sz w:val="28"/>
        </w:rPr>
        <w:t xml:space="preserve"> год – </w:t>
      </w:r>
      <w:r w:rsidR="00783600" w:rsidRPr="00783600">
        <w:rPr>
          <w:sz w:val="28"/>
        </w:rPr>
        <w:t xml:space="preserve">34 877 298,3 </w:t>
      </w:r>
      <w:r w:rsidRPr="00783600">
        <w:rPr>
          <w:sz w:val="28"/>
        </w:rPr>
        <w:t>тыс. рублей.</w:t>
      </w:r>
    </w:p>
    <w:p w:rsidR="00E061C7" w:rsidRPr="009F1760" w:rsidRDefault="00E061C7">
      <w:pPr>
        <w:jc w:val="both"/>
        <w:rPr>
          <w:sz w:val="28"/>
        </w:rPr>
      </w:pPr>
    </w:p>
    <w:sectPr w:rsidR="00E061C7" w:rsidRPr="009F1760" w:rsidSect="000838E3">
      <w:headerReference w:type="even" r:id="rId9"/>
      <w:headerReference w:type="default" r:id="rId10"/>
      <w:footerReference w:type="first" r:id="rId11"/>
      <w:pgSz w:w="11906" w:h="16838"/>
      <w:pgMar w:top="1134" w:right="567" w:bottom="1134" w:left="1985"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396" w:rsidRDefault="001D3396">
      <w:r>
        <w:separator/>
      </w:r>
    </w:p>
  </w:endnote>
  <w:endnote w:type="continuationSeparator" w:id="0">
    <w:p w:rsidR="001D3396" w:rsidRDefault="001D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C5" w:rsidRDefault="00A736C5">
    <w:pPr>
      <w:pStyle w:val="ab"/>
      <w:jc w:val="center"/>
    </w:pPr>
  </w:p>
  <w:p w:rsidR="00A736C5" w:rsidRDefault="00A736C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396" w:rsidRDefault="001D3396">
      <w:r>
        <w:separator/>
      </w:r>
    </w:p>
  </w:footnote>
  <w:footnote w:type="continuationSeparator" w:id="0">
    <w:p w:rsidR="001D3396" w:rsidRDefault="001D3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C5" w:rsidRDefault="00A736C5" w:rsidP="006F467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736C5" w:rsidRDefault="00A736C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C5" w:rsidRPr="00495C89" w:rsidRDefault="00A736C5" w:rsidP="00F91627">
    <w:pPr>
      <w:pStyle w:val="a8"/>
      <w:framePr w:wrap="around" w:vAnchor="text" w:hAnchor="margin" w:xAlign="center" w:y="1"/>
      <w:rPr>
        <w:rStyle w:val="aa"/>
        <w:sz w:val="24"/>
        <w:szCs w:val="24"/>
      </w:rPr>
    </w:pPr>
    <w:r>
      <w:rPr>
        <w:rStyle w:val="aa"/>
      </w:rPr>
      <w:fldChar w:fldCharType="begin"/>
    </w:r>
    <w:r>
      <w:rPr>
        <w:rStyle w:val="aa"/>
      </w:rPr>
      <w:instrText xml:space="preserve">PAGE  </w:instrText>
    </w:r>
    <w:r>
      <w:rPr>
        <w:rStyle w:val="aa"/>
      </w:rPr>
      <w:fldChar w:fldCharType="separate"/>
    </w:r>
    <w:r w:rsidR="002463F3">
      <w:rPr>
        <w:rStyle w:val="aa"/>
        <w:noProof/>
      </w:rPr>
      <w:t>4</w:t>
    </w:r>
    <w:r>
      <w:rPr>
        <w:rStyle w:val="aa"/>
      </w:rPr>
      <w:fldChar w:fldCharType="end"/>
    </w:r>
  </w:p>
  <w:p w:rsidR="00A736C5" w:rsidRPr="00495C89" w:rsidRDefault="00A736C5">
    <w:pPr>
      <w:pStyle w:val="a8"/>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C5398"/>
    <w:multiLevelType w:val="hybridMultilevel"/>
    <w:tmpl w:val="36E2FB9E"/>
    <w:lvl w:ilvl="0" w:tplc="E22C71B2">
      <w:start w:val="1"/>
      <w:numFmt w:val="decimal"/>
      <w:lvlText w:val="%1)"/>
      <w:lvlJc w:val="left"/>
      <w:pPr>
        <w:ind w:left="1110" w:hanging="360"/>
      </w:pPr>
      <w:rPr>
        <w:rFonts w:cs="Times New Roman" w:hint="default"/>
      </w:rPr>
    </w:lvl>
    <w:lvl w:ilvl="1" w:tplc="04190019" w:tentative="1">
      <w:start w:val="1"/>
      <w:numFmt w:val="lowerLetter"/>
      <w:lvlText w:val="%2."/>
      <w:lvlJc w:val="left"/>
      <w:pPr>
        <w:ind w:left="1830" w:hanging="360"/>
      </w:pPr>
      <w:rPr>
        <w:rFonts w:cs="Times New Roman"/>
      </w:rPr>
    </w:lvl>
    <w:lvl w:ilvl="2" w:tplc="0419001B" w:tentative="1">
      <w:start w:val="1"/>
      <w:numFmt w:val="lowerRoman"/>
      <w:lvlText w:val="%3."/>
      <w:lvlJc w:val="right"/>
      <w:pPr>
        <w:ind w:left="2550" w:hanging="180"/>
      </w:pPr>
      <w:rPr>
        <w:rFonts w:cs="Times New Roman"/>
      </w:rPr>
    </w:lvl>
    <w:lvl w:ilvl="3" w:tplc="0419000F" w:tentative="1">
      <w:start w:val="1"/>
      <w:numFmt w:val="decimal"/>
      <w:lvlText w:val="%4."/>
      <w:lvlJc w:val="left"/>
      <w:pPr>
        <w:ind w:left="3270" w:hanging="360"/>
      </w:pPr>
      <w:rPr>
        <w:rFonts w:cs="Times New Roman"/>
      </w:rPr>
    </w:lvl>
    <w:lvl w:ilvl="4" w:tplc="04190019" w:tentative="1">
      <w:start w:val="1"/>
      <w:numFmt w:val="lowerLetter"/>
      <w:lvlText w:val="%5."/>
      <w:lvlJc w:val="left"/>
      <w:pPr>
        <w:ind w:left="3990" w:hanging="360"/>
      </w:pPr>
      <w:rPr>
        <w:rFonts w:cs="Times New Roman"/>
      </w:rPr>
    </w:lvl>
    <w:lvl w:ilvl="5" w:tplc="0419001B" w:tentative="1">
      <w:start w:val="1"/>
      <w:numFmt w:val="lowerRoman"/>
      <w:lvlText w:val="%6."/>
      <w:lvlJc w:val="right"/>
      <w:pPr>
        <w:ind w:left="4710" w:hanging="180"/>
      </w:pPr>
      <w:rPr>
        <w:rFonts w:cs="Times New Roman"/>
      </w:rPr>
    </w:lvl>
    <w:lvl w:ilvl="6" w:tplc="0419000F" w:tentative="1">
      <w:start w:val="1"/>
      <w:numFmt w:val="decimal"/>
      <w:lvlText w:val="%7."/>
      <w:lvlJc w:val="left"/>
      <w:pPr>
        <w:ind w:left="5430" w:hanging="360"/>
      </w:pPr>
      <w:rPr>
        <w:rFonts w:cs="Times New Roman"/>
      </w:rPr>
    </w:lvl>
    <w:lvl w:ilvl="7" w:tplc="04190019" w:tentative="1">
      <w:start w:val="1"/>
      <w:numFmt w:val="lowerLetter"/>
      <w:lvlText w:val="%8."/>
      <w:lvlJc w:val="left"/>
      <w:pPr>
        <w:ind w:left="6150" w:hanging="360"/>
      </w:pPr>
      <w:rPr>
        <w:rFonts w:cs="Times New Roman"/>
      </w:rPr>
    </w:lvl>
    <w:lvl w:ilvl="8" w:tplc="0419001B" w:tentative="1">
      <w:start w:val="1"/>
      <w:numFmt w:val="lowerRoman"/>
      <w:lvlText w:val="%9."/>
      <w:lvlJc w:val="right"/>
      <w:pPr>
        <w:ind w:left="6870" w:hanging="180"/>
      </w:pPr>
      <w:rPr>
        <w:rFonts w:cs="Times New Roman"/>
      </w:rPr>
    </w:lvl>
  </w:abstractNum>
  <w:abstractNum w:abstractNumId="1">
    <w:nsid w:val="4B0709AB"/>
    <w:multiLevelType w:val="hybridMultilevel"/>
    <w:tmpl w:val="093CAEAA"/>
    <w:lvl w:ilvl="0" w:tplc="906604C2">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1AD1651"/>
    <w:multiLevelType w:val="hybridMultilevel"/>
    <w:tmpl w:val="1F58DF2E"/>
    <w:lvl w:ilvl="0" w:tplc="906604C2">
      <w:start w:val="1"/>
      <w:numFmt w:val="decimal"/>
      <w:lvlText w:val="%1."/>
      <w:lvlJc w:val="left"/>
      <w:pPr>
        <w:ind w:left="906" w:hanging="48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69BF0C61"/>
    <w:multiLevelType w:val="hybridMultilevel"/>
    <w:tmpl w:val="8AE27FC6"/>
    <w:lvl w:ilvl="0" w:tplc="7E34FD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16202572">
      <w:start w:val="1"/>
      <w:numFmt w:val="russianLower"/>
      <w:lvlText w:val="%3)"/>
      <w:lvlJc w:val="left"/>
      <w:pPr>
        <w:ind w:left="2880" w:hanging="360"/>
      </w:pPr>
      <w:rPr>
        <w:rFonts w:cs="Times New Roman"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7AD048D2"/>
    <w:multiLevelType w:val="singleLevel"/>
    <w:tmpl w:val="ACF24374"/>
    <w:lvl w:ilvl="0">
      <w:numFmt w:val="bullet"/>
      <w:lvlText w:val="-"/>
      <w:lvlJc w:val="left"/>
      <w:pPr>
        <w:tabs>
          <w:tab w:val="num" w:pos="360"/>
        </w:tabs>
        <w:ind w:left="360" w:hanging="360"/>
      </w:pPr>
      <w:rPr>
        <w:rFont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5F6"/>
    <w:rsid w:val="00000999"/>
    <w:rsid w:val="00002874"/>
    <w:rsid w:val="00007FFB"/>
    <w:rsid w:val="0001462A"/>
    <w:rsid w:val="00016B0E"/>
    <w:rsid w:val="00022D3C"/>
    <w:rsid w:val="00034125"/>
    <w:rsid w:val="000375C3"/>
    <w:rsid w:val="00045772"/>
    <w:rsid w:val="000513FB"/>
    <w:rsid w:val="00053F13"/>
    <w:rsid w:val="000561B7"/>
    <w:rsid w:val="00063413"/>
    <w:rsid w:val="00065A3C"/>
    <w:rsid w:val="00071D6F"/>
    <w:rsid w:val="00071DB1"/>
    <w:rsid w:val="0007618C"/>
    <w:rsid w:val="0008030C"/>
    <w:rsid w:val="000838E3"/>
    <w:rsid w:val="000853D3"/>
    <w:rsid w:val="00092E6A"/>
    <w:rsid w:val="00093900"/>
    <w:rsid w:val="000A088F"/>
    <w:rsid w:val="000A35F9"/>
    <w:rsid w:val="000A477A"/>
    <w:rsid w:val="000A6FC9"/>
    <w:rsid w:val="000A74B0"/>
    <w:rsid w:val="000C35E4"/>
    <w:rsid w:val="000C6187"/>
    <w:rsid w:val="000C79E8"/>
    <w:rsid w:val="000D08D1"/>
    <w:rsid w:val="000D159D"/>
    <w:rsid w:val="000D1A13"/>
    <w:rsid w:val="000E0F9D"/>
    <w:rsid w:val="000E5CED"/>
    <w:rsid w:val="000F042C"/>
    <w:rsid w:val="000F1B94"/>
    <w:rsid w:val="000F7978"/>
    <w:rsid w:val="000F7E2D"/>
    <w:rsid w:val="001205EB"/>
    <w:rsid w:val="00126938"/>
    <w:rsid w:val="001270F7"/>
    <w:rsid w:val="00130927"/>
    <w:rsid w:val="001324C5"/>
    <w:rsid w:val="00134B18"/>
    <w:rsid w:val="0013536A"/>
    <w:rsid w:val="00141F3A"/>
    <w:rsid w:val="0014602E"/>
    <w:rsid w:val="00150DA8"/>
    <w:rsid w:val="00153EDD"/>
    <w:rsid w:val="00156F81"/>
    <w:rsid w:val="00157AF2"/>
    <w:rsid w:val="0016419D"/>
    <w:rsid w:val="00171A41"/>
    <w:rsid w:val="0017436A"/>
    <w:rsid w:val="001847F3"/>
    <w:rsid w:val="00185B62"/>
    <w:rsid w:val="00190CB9"/>
    <w:rsid w:val="001A28C9"/>
    <w:rsid w:val="001A51DC"/>
    <w:rsid w:val="001B1364"/>
    <w:rsid w:val="001B15AF"/>
    <w:rsid w:val="001B1DA3"/>
    <w:rsid w:val="001D3396"/>
    <w:rsid w:val="001D5A55"/>
    <w:rsid w:val="001D7594"/>
    <w:rsid w:val="001E13FF"/>
    <w:rsid w:val="001E5F73"/>
    <w:rsid w:val="001E7E4E"/>
    <w:rsid w:val="001F1C60"/>
    <w:rsid w:val="001F4E61"/>
    <w:rsid w:val="001F7691"/>
    <w:rsid w:val="0020393A"/>
    <w:rsid w:val="00204900"/>
    <w:rsid w:val="00204EA5"/>
    <w:rsid w:val="00224F06"/>
    <w:rsid w:val="00227FA6"/>
    <w:rsid w:val="00230D4A"/>
    <w:rsid w:val="00231EE8"/>
    <w:rsid w:val="00241AF4"/>
    <w:rsid w:val="00241F62"/>
    <w:rsid w:val="002447DA"/>
    <w:rsid w:val="002463F3"/>
    <w:rsid w:val="002626D1"/>
    <w:rsid w:val="0026416F"/>
    <w:rsid w:val="00266FB0"/>
    <w:rsid w:val="0026732F"/>
    <w:rsid w:val="002774AE"/>
    <w:rsid w:val="00277C46"/>
    <w:rsid w:val="00282779"/>
    <w:rsid w:val="00282A45"/>
    <w:rsid w:val="00283205"/>
    <w:rsid w:val="00285A44"/>
    <w:rsid w:val="0029320B"/>
    <w:rsid w:val="002939B4"/>
    <w:rsid w:val="002951F6"/>
    <w:rsid w:val="0029777D"/>
    <w:rsid w:val="002B07ED"/>
    <w:rsid w:val="002C31E7"/>
    <w:rsid w:val="002C7E3D"/>
    <w:rsid w:val="002D3053"/>
    <w:rsid w:val="002D516C"/>
    <w:rsid w:val="002D6DED"/>
    <w:rsid w:val="002D7C36"/>
    <w:rsid w:val="002D7E85"/>
    <w:rsid w:val="002E330B"/>
    <w:rsid w:val="002F1869"/>
    <w:rsid w:val="002F63E9"/>
    <w:rsid w:val="003047AB"/>
    <w:rsid w:val="003058BD"/>
    <w:rsid w:val="003065A8"/>
    <w:rsid w:val="00315D24"/>
    <w:rsid w:val="00320324"/>
    <w:rsid w:val="00324511"/>
    <w:rsid w:val="0032677C"/>
    <w:rsid w:val="00326852"/>
    <w:rsid w:val="003332DF"/>
    <w:rsid w:val="003346BB"/>
    <w:rsid w:val="003460BB"/>
    <w:rsid w:val="00350457"/>
    <w:rsid w:val="00352B39"/>
    <w:rsid w:val="00353309"/>
    <w:rsid w:val="003601B1"/>
    <w:rsid w:val="0036570B"/>
    <w:rsid w:val="003670BB"/>
    <w:rsid w:val="0037364A"/>
    <w:rsid w:val="003814AB"/>
    <w:rsid w:val="00382F49"/>
    <w:rsid w:val="003835B9"/>
    <w:rsid w:val="00393BD1"/>
    <w:rsid w:val="00394FE9"/>
    <w:rsid w:val="003C0900"/>
    <w:rsid w:val="003D2B34"/>
    <w:rsid w:val="003D4647"/>
    <w:rsid w:val="003D64A8"/>
    <w:rsid w:val="003D69C6"/>
    <w:rsid w:val="003E13D8"/>
    <w:rsid w:val="003E1B50"/>
    <w:rsid w:val="003E4619"/>
    <w:rsid w:val="003E75F6"/>
    <w:rsid w:val="003E78C8"/>
    <w:rsid w:val="003F02D4"/>
    <w:rsid w:val="003F2CD6"/>
    <w:rsid w:val="003F377F"/>
    <w:rsid w:val="0040030C"/>
    <w:rsid w:val="00405075"/>
    <w:rsid w:val="00407BE2"/>
    <w:rsid w:val="00417248"/>
    <w:rsid w:val="00417F7A"/>
    <w:rsid w:val="004205CB"/>
    <w:rsid w:val="004353C1"/>
    <w:rsid w:val="0044264C"/>
    <w:rsid w:val="00453E2E"/>
    <w:rsid w:val="0046245C"/>
    <w:rsid w:val="00466F85"/>
    <w:rsid w:val="00471D36"/>
    <w:rsid w:val="0047782A"/>
    <w:rsid w:val="0048440F"/>
    <w:rsid w:val="00492F24"/>
    <w:rsid w:val="00495C89"/>
    <w:rsid w:val="004A4AB2"/>
    <w:rsid w:val="004A4BA7"/>
    <w:rsid w:val="004A656F"/>
    <w:rsid w:val="004A6C78"/>
    <w:rsid w:val="004B3127"/>
    <w:rsid w:val="004B32F7"/>
    <w:rsid w:val="004D42F8"/>
    <w:rsid w:val="004E0453"/>
    <w:rsid w:val="004E2366"/>
    <w:rsid w:val="004F0AC2"/>
    <w:rsid w:val="004F16EB"/>
    <w:rsid w:val="004F4504"/>
    <w:rsid w:val="004F6967"/>
    <w:rsid w:val="00511E1B"/>
    <w:rsid w:val="00512CCF"/>
    <w:rsid w:val="0051550F"/>
    <w:rsid w:val="005203D4"/>
    <w:rsid w:val="00520ADD"/>
    <w:rsid w:val="0053106D"/>
    <w:rsid w:val="00557B04"/>
    <w:rsid w:val="00565C1F"/>
    <w:rsid w:val="0056654F"/>
    <w:rsid w:val="0057165B"/>
    <w:rsid w:val="005735ED"/>
    <w:rsid w:val="00576798"/>
    <w:rsid w:val="00576AF9"/>
    <w:rsid w:val="00581C34"/>
    <w:rsid w:val="00583B9E"/>
    <w:rsid w:val="00584BF0"/>
    <w:rsid w:val="00596D40"/>
    <w:rsid w:val="005A1104"/>
    <w:rsid w:val="005A4752"/>
    <w:rsid w:val="005A616A"/>
    <w:rsid w:val="005A72C7"/>
    <w:rsid w:val="005B2D48"/>
    <w:rsid w:val="005C39F6"/>
    <w:rsid w:val="005C738D"/>
    <w:rsid w:val="005D26EF"/>
    <w:rsid w:val="005D66E9"/>
    <w:rsid w:val="005D7203"/>
    <w:rsid w:val="005D7F03"/>
    <w:rsid w:val="005E1F9C"/>
    <w:rsid w:val="005E20CD"/>
    <w:rsid w:val="005F2BB9"/>
    <w:rsid w:val="00614AF8"/>
    <w:rsid w:val="006163CB"/>
    <w:rsid w:val="00616FF6"/>
    <w:rsid w:val="00626FB9"/>
    <w:rsid w:val="0063016F"/>
    <w:rsid w:val="00636952"/>
    <w:rsid w:val="0064323D"/>
    <w:rsid w:val="0064517B"/>
    <w:rsid w:val="006572E2"/>
    <w:rsid w:val="00660358"/>
    <w:rsid w:val="00667EDE"/>
    <w:rsid w:val="006753E8"/>
    <w:rsid w:val="00676F3B"/>
    <w:rsid w:val="006777B6"/>
    <w:rsid w:val="0068047C"/>
    <w:rsid w:val="006813F9"/>
    <w:rsid w:val="0068615F"/>
    <w:rsid w:val="00687AB4"/>
    <w:rsid w:val="006A3C85"/>
    <w:rsid w:val="006A7E5C"/>
    <w:rsid w:val="006B79C8"/>
    <w:rsid w:val="006D1655"/>
    <w:rsid w:val="006D4533"/>
    <w:rsid w:val="006D5706"/>
    <w:rsid w:val="006D6AFE"/>
    <w:rsid w:val="006E0598"/>
    <w:rsid w:val="006E1ACB"/>
    <w:rsid w:val="006F0350"/>
    <w:rsid w:val="006F1076"/>
    <w:rsid w:val="006F4636"/>
    <w:rsid w:val="006F467C"/>
    <w:rsid w:val="006F5394"/>
    <w:rsid w:val="00703AC9"/>
    <w:rsid w:val="007077C2"/>
    <w:rsid w:val="007079D1"/>
    <w:rsid w:val="00711AC2"/>
    <w:rsid w:val="0071215A"/>
    <w:rsid w:val="00715B0E"/>
    <w:rsid w:val="00727A48"/>
    <w:rsid w:val="0074396C"/>
    <w:rsid w:val="0074406D"/>
    <w:rsid w:val="00750852"/>
    <w:rsid w:val="00751D31"/>
    <w:rsid w:val="00751E4A"/>
    <w:rsid w:val="0075299F"/>
    <w:rsid w:val="00754BDB"/>
    <w:rsid w:val="00757F68"/>
    <w:rsid w:val="00761BB2"/>
    <w:rsid w:val="00774C37"/>
    <w:rsid w:val="0078230C"/>
    <w:rsid w:val="0078333E"/>
    <w:rsid w:val="00783600"/>
    <w:rsid w:val="00783B79"/>
    <w:rsid w:val="0079161D"/>
    <w:rsid w:val="007A4660"/>
    <w:rsid w:val="007A6A3E"/>
    <w:rsid w:val="007A6E11"/>
    <w:rsid w:val="007C0A6C"/>
    <w:rsid w:val="007D71C6"/>
    <w:rsid w:val="007F0EE3"/>
    <w:rsid w:val="007F5320"/>
    <w:rsid w:val="008054D0"/>
    <w:rsid w:val="00812253"/>
    <w:rsid w:val="00823411"/>
    <w:rsid w:val="00825732"/>
    <w:rsid w:val="00826BA0"/>
    <w:rsid w:val="008321E1"/>
    <w:rsid w:val="00832813"/>
    <w:rsid w:val="00835EE6"/>
    <w:rsid w:val="00840948"/>
    <w:rsid w:val="0084458D"/>
    <w:rsid w:val="00846160"/>
    <w:rsid w:val="00847430"/>
    <w:rsid w:val="008507B3"/>
    <w:rsid w:val="008518FA"/>
    <w:rsid w:val="0085216D"/>
    <w:rsid w:val="008531A8"/>
    <w:rsid w:val="008561A5"/>
    <w:rsid w:val="00856AF1"/>
    <w:rsid w:val="00863C03"/>
    <w:rsid w:val="00873011"/>
    <w:rsid w:val="008775D0"/>
    <w:rsid w:val="00880B11"/>
    <w:rsid w:val="00892E27"/>
    <w:rsid w:val="00895CFF"/>
    <w:rsid w:val="008A1108"/>
    <w:rsid w:val="008A2503"/>
    <w:rsid w:val="008B13CC"/>
    <w:rsid w:val="008B1CA8"/>
    <w:rsid w:val="008B2B3D"/>
    <w:rsid w:val="008C1344"/>
    <w:rsid w:val="008C43FF"/>
    <w:rsid w:val="008C45F8"/>
    <w:rsid w:val="008C6B93"/>
    <w:rsid w:val="008D6423"/>
    <w:rsid w:val="008E40A1"/>
    <w:rsid w:val="008F7EFB"/>
    <w:rsid w:val="009049B1"/>
    <w:rsid w:val="0091375E"/>
    <w:rsid w:val="00913C97"/>
    <w:rsid w:val="00916187"/>
    <w:rsid w:val="00922600"/>
    <w:rsid w:val="009271FF"/>
    <w:rsid w:val="00932F7E"/>
    <w:rsid w:val="00935B3B"/>
    <w:rsid w:val="00940CB5"/>
    <w:rsid w:val="009458B6"/>
    <w:rsid w:val="009523CC"/>
    <w:rsid w:val="00954EDF"/>
    <w:rsid w:val="00962253"/>
    <w:rsid w:val="0097149E"/>
    <w:rsid w:val="00982C54"/>
    <w:rsid w:val="00985A2B"/>
    <w:rsid w:val="009934C1"/>
    <w:rsid w:val="009A209D"/>
    <w:rsid w:val="009A257C"/>
    <w:rsid w:val="009B0BAC"/>
    <w:rsid w:val="009B75C8"/>
    <w:rsid w:val="009D4406"/>
    <w:rsid w:val="009D5715"/>
    <w:rsid w:val="009E3940"/>
    <w:rsid w:val="009F1760"/>
    <w:rsid w:val="009F2ED1"/>
    <w:rsid w:val="009F7C1D"/>
    <w:rsid w:val="00A0572B"/>
    <w:rsid w:val="00A178D2"/>
    <w:rsid w:val="00A279F3"/>
    <w:rsid w:val="00A3009C"/>
    <w:rsid w:val="00A312C2"/>
    <w:rsid w:val="00A41943"/>
    <w:rsid w:val="00A46D4B"/>
    <w:rsid w:val="00A473D3"/>
    <w:rsid w:val="00A6605B"/>
    <w:rsid w:val="00A736C5"/>
    <w:rsid w:val="00A80A96"/>
    <w:rsid w:val="00A83410"/>
    <w:rsid w:val="00A83C5E"/>
    <w:rsid w:val="00A8585A"/>
    <w:rsid w:val="00A9159A"/>
    <w:rsid w:val="00A96F83"/>
    <w:rsid w:val="00AA1F7F"/>
    <w:rsid w:val="00AA312A"/>
    <w:rsid w:val="00AB1988"/>
    <w:rsid w:val="00AB2AD8"/>
    <w:rsid w:val="00AB7A61"/>
    <w:rsid w:val="00AC61A5"/>
    <w:rsid w:val="00AF1D0D"/>
    <w:rsid w:val="00B055DE"/>
    <w:rsid w:val="00B07B23"/>
    <w:rsid w:val="00B103B8"/>
    <w:rsid w:val="00B124F1"/>
    <w:rsid w:val="00B25740"/>
    <w:rsid w:val="00B31DC9"/>
    <w:rsid w:val="00B358B7"/>
    <w:rsid w:val="00B43B89"/>
    <w:rsid w:val="00B54F3B"/>
    <w:rsid w:val="00B56CA8"/>
    <w:rsid w:val="00B62A3E"/>
    <w:rsid w:val="00B74332"/>
    <w:rsid w:val="00B75CB9"/>
    <w:rsid w:val="00B77C84"/>
    <w:rsid w:val="00B97A4A"/>
    <w:rsid w:val="00BA147B"/>
    <w:rsid w:val="00BB0D53"/>
    <w:rsid w:val="00BB3616"/>
    <w:rsid w:val="00BC344A"/>
    <w:rsid w:val="00BC4BA8"/>
    <w:rsid w:val="00BC58A8"/>
    <w:rsid w:val="00BD1C0D"/>
    <w:rsid w:val="00BD209E"/>
    <w:rsid w:val="00BD52A1"/>
    <w:rsid w:val="00BE0957"/>
    <w:rsid w:val="00BE4DC8"/>
    <w:rsid w:val="00BE53A1"/>
    <w:rsid w:val="00C03049"/>
    <w:rsid w:val="00C06068"/>
    <w:rsid w:val="00C0617B"/>
    <w:rsid w:val="00C116C5"/>
    <w:rsid w:val="00C175B3"/>
    <w:rsid w:val="00C17A8A"/>
    <w:rsid w:val="00C2646F"/>
    <w:rsid w:val="00C34CEC"/>
    <w:rsid w:val="00C37BE8"/>
    <w:rsid w:val="00C37F02"/>
    <w:rsid w:val="00C40E64"/>
    <w:rsid w:val="00C44550"/>
    <w:rsid w:val="00C474C3"/>
    <w:rsid w:val="00C51230"/>
    <w:rsid w:val="00C551D9"/>
    <w:rsid w:val="00C6708B"/>
    <w:rsid w:val="00C670DD"/>
    <w:rsid w:val="00C73757"/>
    <w:rsid w:val="00C82DDC"/>
    <w:rsid w:val="00C834C2"/>
    <w:rsid w:val="00C87B9E"/>
    <w:rsid w:val="00C907B7"/>
    <w:rsid w:val="00CA3464"/>
    <w:rsid w:val="00CB296A"/>
    <w:rsid w:val="00CB6B3C"/>
    <w:rsid w:val="00CC619E"/>
    <w:rsid w:val="00CD345F"/>
    <w:rsid w:val="00CF02D9"/>
    <w:rsid w:val="00CF335C"/>
    <w:rsid w:val="00CF3934"/>
    <w:rsid w:val="00CF628A"/>
    <w:rsid w:val="00D026D6"/>
    <w:rsid w:val="00D0346D"/>
    <w:rsid w:val="00D074F8"/>
    <w:rsid w:val="00D12651"/>
    <w:rsid w:val="00D153D3"/>
    <w:rsid w:val="00D167E0"/>
    <w:rsid w:val="00D253D3"/>
    <w:rsid w:val="00D31A16"/>
    <w:rsid w:val="00D37B2F"/>
    <w:rsid w:val="00D37DE0"/>
    <w:rsid w:val="00D40242"/>
    <w:rsid w:val="00D41118"/>
    <w:rsid w:val="00D433B2"/>
    <w:rsid w:val="00D4726A"/>
    <w:rsid w:val="00D53012"/>
    <w:rsid w:val="00D53178"/>
    <w:rsid w:val="00D55987"/>
    <w:rsid w:val="00D6133F"/>
    <w:rsid w:val="00D64FCD"/>
    <w:rsid w:val="00D674CB"/>
    <w:rsid w:val="00D67C78"/>
    <w:rsid w:val="00D712A8"/>
    <w:rsid w:val="00D74940"/>
    <w:rsid w:val="00D74D6D"/>
    <w:rsid w:val="00D86B18"/>
    <w:rsid w:val="00D90561"/>
    <w:rsid w:val="00D95DFE"/>
    <w:rsid w:val="00DA4EDD"/>
    <w:rsid w:val="00DA5E36"/>
    <w:rsid w:val="00DB356B"/>
    <w:rsid w:val="00DB4C28"/>
    <w:rsid w:val="00DB52B6"/>
    <w:rsid w:val="00DB757F"/>
    <w:rsid w:val="00DD6DC6"/>
    <w:rsid w:val="00DE3020"/>
    <w:rsid w:val="00DE3270"/>
    <w:rsid w:val="00DE5C51"/>
    <w:rsid w:val="00DF0C2C"/>
    <w:rsid w:val="00DF58BD"/>
    <w:rsid w:val="00DF6871"/>
    <w:rsid w:val="00E0487F"/>
    <w:rsid w:val="00E061C7"/>
    <w:rsid w:val="00E13ADF"/>
    <w:rsid w:val="00E209FB"/>
    <w:rsid w:val="00E20DEA"/>
    <w:rsid w:val="00E223D1"/>
    <w:rsid w:val="00E30160"/>
    <w:rsid w:val="00E30A3F"/>
    <w:rsid w:val="00E34032"/>
    <w:rsid w:val="00E426F0"/>
    <w:rsid w:val="00E45C07"/>
    <w:rsid w:val="00E46937"/>
    <w:rsid w:val="00E5761A"/>
    <w:rsid w:val="00E605AF"/>
    <w:rsid w:val="00E61190"/>
    <w:rsid w:val="00E61BC1"/>
    <w:rsid w:val="00E62182"/>
    <w:rsid w:val="00E65614"/>
    <w:rsid w:val="00E672BC"/>
    <w:rsid w:val="00E67391"/>
    <w:rsid w:val="00E7454C"/>
    <w:rsid w:val="00E74A9B"/>
    <w:rsid w:val="00EA56B4"/>
    <w:rsid w:val="00EB23D7"/>
    <w:rsid w:val="00EB37BC"/>
    <w:rsid w:val="00EC0944"/>
    <w:rsid w:val="00EC2541"/>
    <w:rsid w:val="00EC678F"/>
    <w:rsid w:val="00ED0A13"/>
    <w:rsid w:val="00ED0DAC"/>
    <w:rsid w:val="00ED4A7B"/>
    <w:rsid w:val="00ED500F"/>
    <w:rsid w:val="00EE21D6"/>
    <w:rsid w:val="00EE3AF6"/>
    <w:rsid w:val="00EE6274"/>
    <w:rsid w:val="00EF20B3"/>
    <w:rsid w:val="00EF6573"/>
    <w:rsid w:val="00F002D6"/>
    <w:rsid w:val="00F014EB"/>
    <w:rsid w:val="00F037B0"/>
    <w:rsid w:val="00F05FAF"/>
    <w:rsid w:val="00F1164D"/>
    <w:rsid w:val="00F11D46"/>
    <w:rsid w:val="00F21F08"/>
    <w:rsid w:val="00F33B71"/>
    <w:rsid w:val="00F40D75"/>
    <w:rsid w:val="00F41275"/>
    <w:rsid w:val="00F45DE6"/>
    <w:rsid w:val="00F62943"/>
    <w:rsid w:val="00F62E38"/>
    <w:rsid w:val="00F72335"/>
    <w:rsid w:val="00F736B7"/>
    <w:rsid w:val="00F85021"/>
    <w:rsid w:val="00F87C80"/>
    <w:rsid w:val="00F91627"/>
    <w:rsid w:val="00FA001E"/>
    <w:rsid w:val="00FA1733"/>
    <w:rsid w:val="00FA5D9A"/>
    <w:rsid w:val="00FB04CC"/>
    <w:rsid w:val="00FB3571"/>
    <w:rsid w:val="00FB6192"/>
    <w:rsid w:val="00FB713E"/>
    <w:rsid w:val="00FB7E2A"/>
    <w:rsid w:val="00FC1274"/>
    <w:rsid w:val="00FD3193"/>
    <w:rsid w:val="00FD5CFF"/>
    <w:rsid w:val="00FF0A76"/>
    <w:rsid w:val="00FF6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45C"/>
  </w:style>
  <w:style w:type="paragraph" w:styleId="1">
    <w:name w:val="heading 1"/>
    <w:basedOn w:val="a"/>
    <w:next w:val="a"/>
    <w:link w:val="10"/>
    <w:uiPriority w:val="9"/>
    <w:qFormat/>
    <w:rsid w:val="0046245C"/>
    <w:pPr>
      <w:keepNext/>
      <w:ind w:left="720"/>
      <w:jc w:val="both"/>
      <w:outlineLvl w:val="0"/>
    </w:pPr>
    <w:rPr>
      <w:sz w:val="28"/>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Body Text"/>
    <w:basedOn w:val="a"/>
    <w:link w:val="a4"/>
    <w:uiPriority w:val="99"/>
    <w:rsid w:val="0046245C"/>
    <w:pPr>
      <w:jc w:val="both"/>
    </w:pPr>
    <w:rPr>
      <w:sz w:val="24"/>
    </w:rPr>
  </w:style>
  <w:style w:type="character" w:customStyle="1" w:styleId="a4">
    <w:name w:val="Основной текст Знак"/>
    <w:basedOn w:val="a0"/>
    <w:link w:val="a3"/>
    <w:uiPriority w:val="99"/>
    <w:locked/>
    <w:rsid w:val="00863C03"/>
    <w:rPr>
      <w:rFonts w:cs="Times New Roman"/>
      <w:sz w:val="24"/>
    </w:rPr>
  </w:style>
  <w:style w:type="paragraph" w:styleId="a5">
    <w:name w:val="Body Text Indent"/>
    <w:basedOn w:val="a"/>
    <w:link w:val="a6"/>
    <w:uiPriority w:val="99"/>
    <w:rsid w:val="0046245C"/>
    <w:pPr>
      <w:ind w:left="720"/>
      <w:jc w:val="both"/>
    </w:pPr>
    <w:rPr>
      <w:sz w:val="24"/>
    </w:rPr>
  </w:style>
  <w:style w:type="character" w:customStyle="1" w:styleId="a6">
    <w:name w:val="Основной текст с отступом Знак"/>
    <w:basedOn w:val="a0"/>
    <w:link w:val="a5"/>
    <w:uiPriority w:val="99"/>
    <w:semiHidden/>
    <w:locked/>
    <w:rPr>
      <w:rFonts w:cs="Times New Roman"/>
    </w:rPr>
  </w:style>
  <w:style w:type="paragraph" w:styleId="2">
    <w:name w:val="Body Text 2"/>
    <w:basedOn w:val="a"/>
    <w:link w:val="20"/>
    <w:uiPriority w:val="99"/>
    <w:rsid w:val="0046245C"/>
    <w:rPr>
      <w:sz w:val="28"/>
    </w:rPr>
  </w:style>
  <w:style w:type="character" w:customStyle="1" w:styleId="20">
    <w:name w:val="Основной текст 2 Знак"/>
    <w:basedOn w:val="a0"/>
    <w:link w:val="2"/>
    <w:uiPriority w:val="99"/>
    <w:semiHidden/>
    <w:locked/>
    <w:rPr>
      <w:rFonts w:cs="Times New Roman"/>
    </w:rPr>
  </w:style>
  <w:style w:type="paragraph" w:styleId="21">
    <w:name w:val="Body Text Indent 2"/>
    <w:basedOn w:val="a"/>
    <w:link w:val="22"/>
    <w:uiPriority w:val="99"/>
    <w:rsid w:val="0046245C"/>
    <w:pPr>
      <w:ind w:left="1134" w:hanging="54"/>
      <w:jc w:val="both"/>
    </w:pPr>
    <w:rPr>
      <w:sz w:val="28"/>
    </w:rPr>
  </w:style>
  <w:style w:type="character" w:customStyle="1" w:styleId="22">
    <w:name w:val="Основной текст с отступом 2 Знак"/>
    <w:basedOn w:val="a0"/>
    <w:link w:val="21"/>
    <w:uiPriority w:val="99"/>
    <w:locked/>
    <w:rPr>
      <w:rFonts w:cs="Times New Roman"/>
    </w:rPr>
  </w:style>
  <w:style w:type="table" w:styleId="a7">
    <w:name w:val="Table Grid"/>
    <w:basedOn w:val="a1"/>
    <w:uiPriority w:val="59"/>
    <w:rsid w:val="00FB7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A001E"/>
    <w:pPr>
      <w:tabs>
        <w:tab w:val="center" w:pos="4677"/>
        <w:tab w:val="right" w:pos="9355"/>
      </w:tabs>
    </w:pPr>
  </w:style>
  <w:style w:type="character" w:customStyle="1" w:styleId="a9">
    <w:name w:val="Верхний колонтитул Знак"/>
    <w:basedOn w:val="a0"/>
    <w:link w:val="a8"/>
    <w:uiPriority w:val="99"/>
    <w:semiHidden/>
    <w:locked/>
    <w:rPr>
      <w:rFonts w:cs="Times New Roman"/>
    </w:rPr>
  </w:style>
  <w:style w:type="character" w:styleId="aa">
    <w:name w:val="page number"/>
    <w:basedOn w:val="a0"/>
    <w:uiPriority w:val="99"/>
    <w:rsid w:val="00FA001E"/>
    <w:rPr>
      <w:rFonts w:cs="Times New Roman"/>
    </w:rPr>
  </w:style>
  <w:style w:type="paragraph" w:styleId="ab">
    <w:name w:val="footer"/>
    <w:basedOn w:val="a"/>
    <w:link w:val="ac"/>
    <w:uiPriority w:val="99"/>
    <w:rsid w:val="003F2CD6"/>
    <w:pPr>
      <w:tabs>
        <w:tab w:val="center" w:pos="4677"/>
        <w:tab w:val="right" w:pos="9355"/>
      </w:tabs>
    </w:pPr>
  </w:style>
  <w:style w:type="character" w:customStyle="1" w:styleId="ac">
    <w:name w:val="Нижний колонтитул Знак"/>
    <w:basedOn w:val="a0"/>
    <w:link w:val="ab"/>
    <w:uiPriority w:val="99"/>
    <w:locked/>
    <w:rsid w:val="00AB2AD8"/>
    <w:rPr>
      <w:rFonts w:cs="Times New Roman"/>
    </w:rPr>
  </w:style>
  <w:style w:type="paragraph" w:styleId="ad">
    <w:name w:val="Balloon Text"/>
    <w:basedOn w:val="a"/>
    <w:link w:val="ae"/>
    <w:uiPriority w:val="99"/>
    <w:semiHidden/>
    <w:rsid w:val="00A6605B"/>
    <w:rPr>
      <w:rFonts w:ascii="Tahoma" w:hAnsi="Tahoma" w:cs="Tahoma"/>
      <w:sz w:val="16"/>
      <w:szCs w:val="16"/>
    </w:rPr>
  </w:style>
  <w:style w:type="character" w:customStyle="1" w:styleId="ae">
    <w:name w:val="Текст выноски Знак"/>
    <w:basedOn w:val="a0"/>
    <w:link w:val="ad"/>
    <w:uiPriority w:val="99"/>
    <w:semiHidden/>
    <w:locked/>
    <w:rPr>
      <w:rFonts w:ascii="Tahoma" w:hAnsi="Tahoma" w:cs="Tahoma"/>
      <w:sz w:val="16"/>
      <w:szCs w:val="16"/>
    </w:rPr>
  </w:style>
  <w:style w:type="paragraph" w:customStyle="1" w:styleId="ConsPlusNormal">
    <w:name w:val="ConsPlusNormal"/>
    <w:rsid w:val="00F037B0"/>
    <w:pPr>
      <w:autoSpaceDE w:val="0"/>
      <w:autoSpaceDN w:val="0"/>
      <w:adjustRightInd w:val="0"/>
      <w:ind w:firstLine="720"/>
    </w:pPr>
    <w:rPr>
      <w:rFonts w:ascii="Arial" w:hAnsi="Arial" w:cs="Arial"/>
    </w:rPr>
  </w:style>
  <w:style w:type="paragraph" w:styleId="af">
    <w:name w:val="List Paragraph"/>
    <w:basedOn w:val="a"/>
    <w:uiPriority w:val="34"/>
    <w:qFormat/>
    <w:rsid w:val="006572E2"/>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45C"/>
  </w:style>
  <w:style w:type="paragraph" w:styleId="1">
    <w:name w:val="heading 1"/>
    <w:basedOn w:val="a"/>
    <w:next w:val="a"/>
    <w:link w:val="10"/>
    <w:uiPriority w:val="9"/>
    <w:qFormat/>
    <w:rsid w:val="0046245C"/>
    <w:pPr>
      <w:keepNext/>
      <w:ind w:left="720"/>
      <w:jc w:val="both"/>
      <w:outlineLvl w:val="0"/>
    </w:pPr>
    <w:rPr>
      <w:sz w:val="28"/>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Body Text"/>
    <w:basedOn w:val="a"/>
    <w:link w:val="a4"/>
    <w:uiPriority w:val="99"/>
    <w:rsid w:val="0046245C"/>
    <w:pPr>
      <w:jc w:val="both"/>
    </w:pPr>
    <w:rPr>
      <w:sz w:val="24"/>
    </w:rPr>
  </w:style>
  <w:style w:type="character" w:customStyle="1" w:styleId="a4">
    <w:name w:val="Основной текст Знак"/>
    <w:basedOn w:val="a0"/>
    <w:link w:val="a3"/>
    <w:uiPriority w:val="99"/>
    <w:locked/>
    <w:rsid w:val="00863C03"/>
    <w:rPr>
      <w:rFonts w:cs="Times New Roman"/>
      <w:sz w:val="24"/>
    </w:rPr>
  </w:style>
  <w:style w:type="paragraph" w:styleId="a5">
    <w:name w:val="Body Text Indent"/>
    <w:basedOn w:val="a"/>
    <w:link w:val="a6"/>
    <w:uiPriority w:val="99"/>
    <w:rsid w:val="0046245C"/>
    <w:pPr>
      <w:ind w:left="720"/>
      <w:jc w:val="both"/>
    </w:pPr>
    <w:rPr>
      <w:sz w:val="24"/>
    </w:rPr>
  </w:style>
  <w:style w:type="character" w:customStyle="1" w:styleId="a6">
    <w:name w:val="Основной текст с отступом Знак"/>
    <w:basedOn w:val="a0"/>
    <w:link w:val="a5"/>
    <w:uiPriority w:val="99"/>
    <w:semiHidden/>
    <w:locked/>
    <w:rPr>
      <w:rFonts w:cs="Times New Roman"/>
    </w:rPr>
  </w:style>
  <w:style w:type="paragraph" w:styleId="2">
    <w:name w:val="Body Text 2"/>
    <w:basedOn w:val="a"/>
    <w:link w:val="20"/>
    <w:uiPriority w:val="99"/>
    <w:rsid w:val="0046245C"/>
    <w:rPr>
      <w:sz w:val="28"/>
    </w:rPr>
  </w:style>
  <w:style w:type="character" w:customStyle="1" w:styleId="20">
    <w:name w:val="Основной текст 2 Знак"/>
    <w:basedOn w:val="a0"/>
    <w:link w:val="2"/>
    <w:uiPriority w:val="99"/>
    <w:semiHidden/>
    <w:locked/>
    <w:rPr>
      <w:rFonts w:cs="Times New Roman"/>
    </w:rPr>
  </w:style>
  <w:style w:type="paragraph" w:styleId="21">
    <w:name w:val="Body Text Indent 2"/>
    <w:basedOn w:val="a"/>
    <w:link w:val="22"/>
    <w:uiPriority w:val="99"/>
    <w:rsid w:val="0046245C"/>
    <w:pPr>
      <w:ind w:left="1134" w:hanging="54"/>
      <w:jc w:val="both"/>
    </w:pPr>
    <w:rPr>
      <w:sz w:val="28"/>
    </w:rPr>
  </w:style>
  <w:style w:type="character" w:customStyle="1" w:styleId="22">
    <w:name w:val="Основной текст с отступом 2 Знак"/>
    <w:basedOn w:val="a0"/>
    <w:link w:val="21"/>
    <w:uiPriority w:val="99"/>
    <w:locked/>
    <w:rPr>
      <w:rFonts w:cs="Times New Roman"/>
    </w:rPr>
  </w:style>
  <w:style w:type="table" w:styleId="a7">
    <w:name w:val="Table Grid"/>
    <w:basedOn w:val="a1"/>
    <w:uiPriority w:val="59"/>
    <w:rsid w:val="00FB7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FA001E"/>
    <w:pPr>
      <w:tabs>
        <w:tab w:val="center" w:pos="4677"/>
        <w:tab w:val="right" w:pos="9355"/>
      </w:tabs>
    </w:pPr>
  </w:style>
  <w:style w:type="character" w:customStyle="1" w:styleId="a9">
    <w:name w:val="Верхний колонтитул Знак"/>
    <w:basedOn w:val="a0"/>
    <w:link w:val="a8"/>
    <w:uiPriority w:val="99"/>
    <w:semiHidden/>
    <w:locked/>
    <w:rPr>
      <w:rFonts w:cs="Times New Roman"/>
    </w:rPr>
  </w:style>
  <w:style w:type="character" w:styleId="aa">
    <w:name w:val="page number"/>
    <w:basedOn w:val="a0"/>
    <w:uiPriority w:val="99"/>
    <w:rsid w:val="00FA001E"/>
    <w:rPr>
      <w:rFonts w:cs="Times New Roman"/>
    </w:rPr>
  </w:style>
  <w:style w:type="paragraph" w:styleId="ab">
    <w:name w:val="footer"/>
    <w:basedOn w:val="a"/>
    <w:link w:val="ac"/>
    <w:uiPriority w:val="99"/>
    <w:rsid w:val="003F2CD6"/>
    <w:pPr>
      <w:tabs>
        <w:tab w:val="center" w:pos="4677"/>
        <w:tab w:val="right" w:pos="9355"/>
      </w:tabs>
    </w:pPr>
  </w:style>
  <w:style w:type="character" w:customStyle="1" w:styleId="ac">
    <w:name w:val="Нижний колонтитул Знак"/>
    <w:basedOn w:val="a0"/>
    <w:link w:val="ab"/>
    <w:uiPriority w:val="99"/>
    <w:locked/>
    <w:rsid w:val="00AB2AD8"/>
    <w:rPr>
      <w:rFonts w:cs="Times New Roman"/>
    </w:rPr>
  </w:style>
  <w:style w:type="paragraph" w:styleId="ad">
    <w:name w:val="Balloon Text"/>
    <w:basedOn w:val="a"/>
    <w:link w:val="ae"/>
    <w:uiPriority w:val="99"/>
    <w:semiHidden/>
    <w:rsid w:val="00A6605B"/>
    <w:rPr>
      <w:rFonts w:ascii="Tahoma" w:hAnsi="Tahoma" w:cs="Tahoma"/>
      <w:sz w:val="16"/>
      <w:szCs w:val="16"/>
    </w:rPr>
  </w:style>
  <w:style w:type="character" w:customStyle="1" w:styleId="ae">
    <w:name w:val="Текст выноски Знак"/>
    <w:basedOn w:val="a0"/>
    <w:link w:val="ad"/>
    <w:uiPriority w:val="99"/>
    <w:semiHidden/>
    <w:locked/>
    <w:rPr>
      <w:rFonts w:ascii="Tahoma" w:hAnsi="Tahoma" w:cs="Tahoma"/>
      <w:sz w:val="16"/>
      <w:szCs w:val="16"/>
    </w:rPr>
  </w:style>
  <w:style w:type="paragraph" w:customStyle="1" w:styleId="ConsPlusNormal">
    <w:name w:val="ConsPlusNormal"/>
    <w:rsid w:val="00F037B0"/>
    <w:pPr>
      <w:autoSpaceDE w:val="0"/>
      <w:autoSpaceDN w:val="0"/>
      <w:adjustRightInd w:val="0"/>
      <w:ind w:firstLine="720"/>
    </w:pPr>
    <w:rPr>
      <w:rFonts w:ascii="Arial" w:hAnsi="Arial" w:cs="Arial"/>
    </w:rPr>
  </w:style>
  <w:style w:type="paragraph" w:styleId="af">
    <w:name w:val="List Paragraph"/>
    <w:basedOn w:val="a"/>
    <w:uiPriority w:val="34"/>
    <w:qFormat/>
    <w:rsid w:val="006572E2"/>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50528-47F2-4074-B554-E27C1ABA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1427</Words>
  <Characters>8140</Characters>
  <Application>Microsoft Office Word</Application>
  <DocSecurity>4</DocSecurity>
  <Lines>67</Lines>
  <Paragraphs>19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ТФОМС</Company>
  <LinksUpToDate>false</LinksUpToDate>
  <CharactersWithSpaces>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rea</dc:creator>
  <cp:lastModifiedBy>Гаврилова Ю.С.</cp:lastModifiedBy>
  <cp:revision>2</cp:revision>
  <cp:lastPrinted>2024-10-24T01:14:00Z</cp:lastPrinted>
  <dcterms:created xsi:type="dcterms:W3CDTF">2024-10-24T01:14:00Z</dcterms:created>
  <dcterms:modified xsi:type="dcterms:W3CDTF">2024-10-24T01:14:00Z</dcterms:modified>
</cp:coreProperties>
</file>